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4AC2A2" w14:textId="77777777" w:rsidR="004363CC" w:rsidRPr="008B4C4D" w:rsidRDefault="00281522" w:rsidP="008B4C4D">
      <w:pPr>
        <w:pBdr>
          <w:top w:val="nil"/>
          <w:left w:val="nil"/>
          <w:bottom w:val="nil"/>
          <w:right w:val="nil"/>
          <w:between w:val="nil"/>
        </w:pBdr>
        <w:spacing w:after="120" w:line="240" w:lineRule="auto"/>
        <w:rPr>
          <w:sz w:val="28"/>
          <w:szCs w:val="28"/>
          <w:u w:val="single"/>
        </w:rPr>
      </w:pPr>
      <w:r w:rsidRPr="008B4C4D">
        <w:rPr>
          <w:sz w:val="28"/>
          <w:szCs w:val="28"/>
          <w:u w:val="single"/>
        </w:rPr>
        <w:t>Overeenkomst tussen advocaat en cliënt</w:t>
      </w:r>
    </w:p>
    <w:p w14:paraId="0019B7B1" w14:textId="332999C2" w:rsidR="004363CC" w:rsidRDefault="006A2B0D">
      <w:pPr>
        <w:pBdr>
          <w:top w:val="nil"/>
          <w:left w:val="nil"/>
          <w:bottom w:val="nil"/>
          <w:right w:val="nil"/>
          <w:between w:val="nil"/>
        </w:pBdr>
        <w:spacing w:after="120" w:line="240" w:lineRule="auto"/>
        <w:rPr>
          <w:sz w:val="20"/>
          <w:szCs w:val="20"/>
        </w:rPr>
      </w:pPr>
      <w:r>
        <w:rPr>
          <w:noProof/>
          <w:sz w:val="20"/>
          <w:szCs w:val="20"/>
        </w:rPr>
        <w:drawing>
          <wp:anchor distT="0" distB="0" distL="114300" distR="114300" simplePos="0" relativeHeight="251658240" behindDoc="1" locked="0" layoutInCell="1" allowOverlap="1" wp14:anchorId="1A591394" wp14:editId="634276F5">
            <wp:simplePos x="0" y="0"/>
            <wp:positionH relativeFrom="column">
              <wp:posOffset>3011805</wp:posOffset>
            </wp:positionH>
            <wp:positionV relativeFrom="paragraph">
              <wp:posOffset>19685</wp:posOffset>
            </wp:positionV>
            <wp:extent cx="1905000" cy="1905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14:sizeRelH relativeFrom="page">
              <wp14:pctWidth>0</wp14:pctWidth>
            </wp14:sizeRelH>
            <wp14:sizeRelV relativeFrom="page">
              <wp14:pctHeight>0</wp14:pctHeight>
            </wp14:sizeRelV>
          </wp:anchor>
        </w:drawing>
      </w:r>
      <w:r w:rsidR="00281522">
        <w:rPr>
          <w:sz w:val="20"/>
          <w:szCs w:val="20"/>
        </w:rPr>
        <w:t>Tussen:</w:t>
      </w:r>
    </w:p>
    <w:p w14:paraId="75A8B7EC" w14:textId="6D0BE817" w:rsidR="004363CC" w:rsidRDefault="004363CC">
      <w:pPr>
        <w:pBdr>
          <w:top w:val="nil"/>
          <w:left w:val="nil"/>
          <w:bottom w:val="nil"/>
          <w:right w:val="nil"/>
          <w:between w:val="nil"/>
        </w:pBdr>
        <w:spacing w:line="240" w:lineRule="auto"/>
        <w:rPr>
          <w:sz w:val="20"/>
          <w:szCs w:val="20"/>
        </w:rPr>
      </w:pPr>
    </w:p>
    <w:p w14:paraId="504F4C35" w14:textId="3B25C5FF" w:rsidR="000A040B" w:rsidRDefault="000A040B" w:rsidP="00CF605B">
      <w:pPr>
        <w:pBdr>
          <w:top w:val="nil"/>
          <w:left w:val="nil"/>
          <w:bottom w:val="nil"/>
          <w:right w:val="nil"/>
          <w:between w:val="nil"/>
        </w:pBdr>
        <w:spacing w:line="240" w:lineRule="auto"/>
        <w:rPr>
          <w:sz w:val="20"/>
          <w:szCs w:val="20"/>
        </w:rPr>
      </w:pPr>
      <w:bookmarkStart w:id="0" w:name="_Hlk3977118"/>
      <w:r>
        <w:rPr>
          <w:sz w:val="20"/>
          <w:szCs w:val="20"/>
        </w:rPr>
        <w:t xml:space="preserve">ADVOCATENKANTOOR </w:t>
      </w:r>
      <w:r w:rsidR="00CF605B">
        <w:rPr>
          <w:sz w:val="20"/>
          <w:szCs w:val="20"/>
        </w:rPr>
        <w:t>VERGOTE</w:t>
      </w:r>
    </w:p>
    <w:p w14:paraId="4B54BE68" w14:textId="62450428" w:rsidR="00C873AC" w:rsidRDefault="00C873AC" w:rsidP="00CF605B">
      <w:pPr>
        <w:pBdr>
          <w:top w:val="nil"/>
          <w:left w:val="nil"/>
          <w:bottom w:val="nil"/>
          <w:right w:val="nil"/>
          <w:between w:val="nil"/>
        </w:pBdr>
        <w:spacing w:line="240" w:lineRule="auto"/>
        <w:rPr>
          <w:sz w:val="20"/>
          <w:szCs w:val="20"/>
        </w:rPr>
      </w:pPr>
      <w:r>
        <w:rPr>
          <w:sz w:val="20"/>
          <w:szCs w:val="20"/>
        </w:rPr>
        <w:t>Steenweg Hulst-Lessen 64</w:t>
      </w:r>
    </w:p>
    <w:p w14:paraId="31691509" w14:textId="22CA0843" w:rsidR="00EC778A" w:rsidRDefault="00C873AC" w:rsidP="00CF605B">
      <w:pPr>
        <w:pBdr>
          <w:top w:val="nil"/>
          <w:left w:val="nil"/>
          <w:bottom w:val="nil"/>
          <w:right w:val="nil"/>
          <w:between w:val="nil"/>
        </w:pBdr>
        <w:spacing w:line="240" w:lineRule="auto"/>
        <w:rPr>
          <w:sz w:val="20"/>
          <w:szCs w:val="20"/>
        </w:rPr>
      </w:pPr>
      <w:r>
        <w:rPr>
          <w:sz w:val="20"/>
          <w:szCs w:val="20"/>
        </w:rPr>
        <w:t>9140 Elversele (Temse)</w:t>
      </w:r>
      <w:r w:rsidR="00EE189A">
        <w:rPr>
          <w:sz w:val="20"/>
          <w:szCs w:val="20"/>
        </w:rPr>
        <w:t xml:space="preserve"> - </w:t>
      </w:r>
      <w:r w:rsidR="00EC778A">
        <w:rPr>
          <w:sz w:val="20"/>
          <w:szCs w:val="20"/>
        </w:rPr>
        <w:t>Belgium</w:t>
      </w:r>
    </w:p>
    <w:p w14:paraId="0D2B678C" w14:textId="085EB521" w:rsidR="00E20321" w:rsidRPr="008B5A2C" w:rsidRDefault="00E20321">
      <w:pPr>
        <w:pBdr>
          <w:top w:val="nil"/>
          <w:left w:val="nil"/>
          <w:bottom w:val="nil"/>
          <w:right w:val="nil"/>
          <w:between w:val="nil"/>
        </w:pBdr>
        <w:spacing w:line="240" w:lineRule="auto"/>
        <w:rPr>
          <w:sz w:val="20"/>
          <w:szCs w:val="20"/>
        </w:rPr>
      </w:pPr>
      <w:r w:rsidRPr="008B5A2C">
        <w:rPr>
          <w:sz w:val="20"/>
          <w:szCs w:val="20"/>
        </w:rPr>
        <w:t>Tel</w:t>
      </w:r>
      <w:r w:rsidR="00C873AC" w:rsidRPr="008B5A2C">
        <w:rPr>
          <w:sz w:val="20"/>
          <w:szCs w:val="20"/>
        </w:rPr>
        <w:t>./fax</w:t>
      </w:r>
      <w:r w:rsidRPr="008B5A2C">
        <w:rPr>
          <w:sz w:val="20"/>
          <w:szCs w:val="20"/>
        </w:rPr>
        <w:t xml:space="preserve">: </w:t>
      </w:r>
      <w:r w:rsidR="0068164B" w:rsidRPr="008B5A2C">
        <w:rPr>
          <w:sz w:val="20"/>
          <w:szCs w:val="20"/>
        </w:rPr>
        <w:t>+32 (</w:t>
      </w:r>
      <w:r w:rsidR="0022154F" w:rsidRPr="008B5A2C">
        <w:rPr>
          <w:sz w:val="20"/>
          <w:szCs w:val="20"/>
        </w:rPr>
        <w:t>0</w:t>
      </w:r>
      <w:r w:rsidR="0068164B" w:rsidRPr="008B5A2C">
        <w:rPr>
          <w:sz w:val="20"/>
          <w:szCs w:val="20"/>
        </w:rPr>
        <w:t>)</w:t>
      </w:r>
      <w:r w:rsidR="00EC778A" w:rsidRPr="008B5A2C">
        <w:rPr>
          <w:sz w:val="20"/>
          <w:szCs w:val="20"/>
        </w:rPr>
        <w:t>52/</w:t>
      </w:r>
      <w:r w:rsidR="002013FD" w:rsidRPr="008B5A2C">
        <w:rPr>
          <w:sz w:val="20"/>
          <w:szCs w:val="20"/>
        </w:rPr>
        <w:t>57.52.89</w:t>
      </w:r>
    </w:p>
    <w:p w14:paraId="1634F336" w14:textId="62665E4D" w:rsidR="002013FD" w:rsidRPr="00E20321" w:rsidRDefault="002013FD">
      <w:pPr>
        <w:pBdr>
          <w:top w:val="nil"/>
          <w:left w:val="nil"/>
          <w:bottom w:val="nil"/>
          <w:right w:val="nil"/>
          <w:between w:val="nil"/>
        </w:pBdr>
        <w:spacing w:line="240" w:lineRule="auto"/>
        <w:rPr>
          <w:sz w:val="20"/>
          <w:szCs w:val="20"/>
          <w:lang w:val="fr-FR"/>
        </w:rPr>
      </w:pPr>
      <w:r>
        <w:rPr>
          <w:sz w:val="20"/>
          <w:szCs w:val="20"/>
          <w:lang w:val="fr-FR"/>
        </w:rPr>
        <w:t xml:space="preserve">Mobiel : </w:t>
      </w:r>
      <w:r w:rsidR="0068164B">
        <w:rPr>
          <w:sz w:val="20"/>
          <w:szCs w:val="20"/>
          <w:lang w:val="fr-FR"/>
        </w:rPr>
        <w:t>+32 (0)479/79.04.07</w:t>
      </w:r>
    </w:p>
    <w:p w14:paraId="5530149D" w14:textId="3C9F7D02" w:rsidR="000A040B" w:rsidRPr="00E20321" w:rsidRDefault="000A040B">
      <w:pPr>
        <w:pBdr>
          <w:top w:val="nil"/>
          <w:left w:val="nil"/>
          <w:bottom w:val="nil"/>
          <w:right w:val="nil"/>
          <w:between w:val="nil"/>
        </w:pBdr>
        <w:spacing w:line="240" w:lineRule="auto"/>
        <w:rPr>
          <w:sz w:val="20"/>
          <w:szCs w:val="20"/>
          <w:lang w:val="fr-FR"/>
        </w:rPr>
      </w:pPr>
      <w:r w:rsidRPr="00E20321">
        <w:rPr>
          <w:sz w:val="20"/>
          <w:szCs w:val="20"/>
          <w:lang w:val="fr-FR"/>
        </w:rPr>
        <w:t>E-mail:</w:t>
      </w:r>
      <w:r w:rsidR="0068164B">
        <w:rPr>
          <w:sz w:val="20"/>
          <w:szCs w:val="20"/>
          <w:lang w:val="fr-FR"/>
        </w:rPr>
        <w:t xml:space="preserve"> info@advocaatvergote.be</w:t>
      </w:r>
    </w:p>
    <w:p w14:paraId="3093B210" w14:textId="70D1102A" w:rsidR="000A040B" w:rsidRPr="000A040B" w:rsidRDefault="000A040B">
      <w:pPr>
        <w:pBdr>
          <w:top w:val="nil"/>
          <w:left w:val="nil"/>
          <w:bottom w:val="nil"/>
          <w:right w:val="nil"/>
          <w:between w:val="nil"/>
        </w:pBdr>
        <w:spacing w:line="240" w:lineRule="auto"/>
        <w:rPr>
          <w:sz w:val="20"/>
          <w:szCs w:val="20"/>
        </w:rPr>
      </w:pPr>
      <w:r w:rsidRPr="000A040B">
        <w:rPr>
          <w:sz w:val="20"/>
          <w:szCs w:val="20"/>
        </w:rPr>
        <w:t xml:space="preserve">Website : </w:t>
      </w:r>
      <w:hyperlink r:id="rId8" w:history="1">
        <w:r w:rsidR="0068164B">
          <w:rPr>
            <w:rStyle w:val="Hyperlink"/>
            <w:sz w:val="20"/>
            <w:szCs w:val="20"/>
          </w:rPr>
          <w:t>www.advocaatvergote.be</w:t>
        </w:r>
      </w:hyperlink>
    </w:p>
    <w:bookmarkEnd w:id="0"/>
    <w:p w14:paraId="2D22E049" w14:textId="1A6FEB11" w:rsidR="000A040B" w:rsidRDefault="000A040B">
      <w:pPr>
        <w:pBdr>
          <w:top w:val="nil"/>
          <w:left w:val="nil"/>
          <w:bottom w:val="nil"/>
          <w:right w:val="nil"/>
          <w:between w:val="nil"/>
        </w:pBdr>
        <w:spacing w:line="240" w:lineRule="auto"/>
        <w:rPr>
          <w:sz w:val="20"/>
          <w:szCs w:val="20"/>
        </w:rPr>
      </w:pPr>
      <w:r w:rsidRPr="000A040B">
        <w:rPr>
          <w:sz w:val="20"/>
          <w:szCs w:val="20"/>
        </w:rPr>
        <w:t>K</w:t>
      </w:r>
      <w:r>
        <w:rPr>
          <w:sz w:val="20"/>
          <w:szCs w:val="20"/>
        </w:rPr>
        <w:t>antoorrekening: BE</w:t>
      </w:r>
      <w:r w:rsidR="00692CAF">
        <w:rPr>
          <w:sz w:val="20"/>
          <w:szCs w:val="20"/>
        </w:rPr>
        <w:t>61 8601 0749 8917</w:t>
      </w:r>
    </w:p>
    <w:p w14:paraId="2E032D82" w14:textId="2D4DE9AC" w:rsidR="000A040B" w:rsidRDefault="000A040B">
      <w:pPr>
        <w:pBdr>
          <w:top w:val="nil"/>
          <w:left w:val="nil"/>
          <w:bottom w:val="nil"/>
          <w:right w:val="nil"/>
          <w:between w:val="nil"/>
        </w:pBdr>
        <w:spacing w:line="240" w:lineRule="auto"/>
        <w:rPr>
          <w:sz w:val="20"/>
          <w:szCs w:val="20"/>
        </w:rPr>
      </w:pPr>
      <w:r>
        <w:rPr>
          <w:sz w:val="20"/>
          <w:szCs w:val="20"/>
        </w:rPr>
        <w:t>Derdenrekening:  BE</w:t>
      </w:r>
      <w:r w:rsidR="00290852">
        <w:rPr>
          <w:sz w:val="20"/>
          <w:szCs w:val="20"/>
        </w:rPr>
        <w:t>63 7370 0823 1808</w:t>
      </w:r>
    </w:p>
    <w:p w14:paraId="4AF597A9" w14:textId="19C934DC" w:rsidR="000A040B" w:rsidRPr="000A040B" w:rsidRDefault="000A040B">
      <w:pPr>
        <w:pBdr>
          <w:top w:val="nil"/>
          <w:left w:val="nil"/>
          <w:bottom w:val="nil"/>
          <w:right w:val="nil"/>
          <w:between w:val="nil"/>
        </w:pBdr>
        <w:spacing w:line="240" w:lineRule="auto"/>
        <w:rPr>
          <w:sz w:val="20"/>
          <w:szCs w:val="20"/>
        </w:rPr>
      </w:pPr>
      <w:r>
        <w:rPr>
          <w:sz w:val="20"/>
          <w:szCs w:val="20"/>
        </w:rPr>
        <w:t>KBO: BE</w:t>
      </w:r>
      <w:r w:rsidR="00290852">
        <w:rPr>
          <w:sz w:val="20"/>
          <w:szCs w:val="20"/>
        </w:rPr>
        <w:t xml:space="preserve"> </w:t>
      </w:r>
      <w:r w:rsidR="00FE1713">
        <w:rPr>
          <w:sz w:val="20"/>
          <w:szCs w:val="20"/>
        </w:rPr>
        <w:t>0812.572.661</w:t>
      </w:r>
    </w:p>
    <w:p w14:paraId="4AC81A84" w14:textId="77777777" w:rsidR="000A040B" w:rsidRPr="000A040B" w:rsidRDefault="000A040B">
      <w:pPr>
        <w:pBdr>
          <w:top w:val="nil"/>
          <w:left w:val="nil"/>
          <w:bottom w:val="nil"/>
          <w:right w:val="nil"/>
          <w:between w:val="nil"/>
        </w:pBdr>
        <w:spacing w:line="240" w:lineRule="auto"/>
        <w:rPr>
          <w:sz w:val="20"/>
          <w:szCs w:val="20"/>
        </w:rPr>
      </w:pPr>
    </w:p>
    <w:p w14:paraId="79AE17E9" w14:textId="77777777" w:rsidR="004363CC" w:rsidRDefault="00281522">
      <w:pPr>
        <w:pBdr>
          <w:top w:val="nil"/>
          <w:left w:val="nil"/>
          <w:bottom w:val="nil"/>
          <w:right w:val="nil"/>
          <w:between w:val="nil"/>
        </w:pBdr>
        <w:spacing w:after="120" w:line="240" w:lineRule="auto"/>
        <w:rPr>
          <w:sz w:val="20"/>
          <w:szCs w:val="20"/>
        </w:rPr>
      </w:pPr>
      <w:r>
        <w:rPr>
          <w:sz w:val="20"/>
          <w:szCs w:val="20"/>
        </w:rPr>
        <w:t>en</w:t>
      </w:r>
    </w:p>
    <w:p w14:paraId="26D83D4F" w14:textId="77777777" w:rsidR="004363CC" w:rsidRPr="000A040B" w:rsidRDefault="00281522">
      <w:pPr>
        <w:numPr>
          <w:ilvl w:val="0"/>
          <w:numId w:val="5"/>
        </w:numPr>
        <w:pBdr>
          <w:top w:val="nil"/>
          <w:left w:val="nil"/>
          <w:bottom w:val="nil"/>
          <w:right w:val="nil"/>
          <w:between w:val="nil"/>
        </w:pBdr>
        <w:spacing w:after="120" w:line="240" w:lineRule="auto"/>
        <w:rPr>
          <w:b/>
          <w:sz w:val="20"/>
          <w:szCs w:val="20"/>
        </w:rPr>
      </w:pPr>
      <w:r w:rsidRPr="000A040B">
        <w:rPr>
          <w:b/>
          <w:sz w:val="20"/>
          <w:szCs w:val="20"/>
          <w:u w:val="single"/>
        </w:rPr>
        <w:t>Particulieren/consumenten</w:t>
      </w:r>
      <w:r w:rsidRPr="000A040B">
        <w:rPr>
          <w:b/>
          <w:sz w:val="20"/>
          <w:szCs w:val="20"/>
        </w:rPr>
        <w:t xml:space="preserve"> </w:t>
      </w:r>
    </w:p>
    <w:tbl>
      <w:tblPr>
        <w:tblStyle w:val="a"/>
        <w:tblW w:w="106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4"/>
        <w:gridCol w:w="432"/>
        <w:gridCol w:w="425"/>
        <w:gridCol w:w="283"/>
        <w:gridCol w:w="284"/>
        <w:gridCol w:w="992"/>
        <w:gridCol w:w="426"/>
        <w:gridCol w:w="283"/>
        <w:gridCol w:w="661"/>
        <w:gridCol w:w="48"/>
        <w:gridCol w:w="283"/>
        <w:gridCol w:w="284"/>
        <w:gridCol w:w="283"/>
        <w:gridCol w:w="284"/>
        <w:gridCol w:w="3037"/>
      </w:tblGrid>
      <w:tr w:rsidR="004363CC" w14:paraId="431DD39D" w14:textId="77777777">
        <w:trPr>
          <w:trHeight w:val="340"/>
        </w:trPr>
        <w:tc>
          <w:tcPr>
            <w:tcW w:w="2615" w:type="dxa"/>
            <w:tcBorders>
              <w:top w:val="nil"/>
              <w:left w:val="nil"/>
              <w:bottom w:val="nil"/>
              <w:right w:val="nil"/>
            </w:tcBorders>
            <w:shd w:val="clear" w:color="auto" w:fill="FFFFFF"/>
          </w:tcPr>
          <w:p w14:paraId="50B4B652"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Voornaam/voornamen</w:t>
            </w:r>
          </w:p>
        </w:tc>
        <w:tc>
          <w:tcPr>
            <w:tcW w:w="8005" w:type="dxa"/>
            <w:gridSpan w:val="14"/>
            <w:tcBorders>
              <w:top w:val="nil"/>
              <w:left w:val="nil"/>
              <w:bottom w:val="dotted" w:sz="6" w:space="0" w:color="000000"/>
              <w:right w:val="nil"/>
            </w:tcBorders>
            <w:shd w:val="clear" w:color="auto" w:fill="FFFFFF"/>
          </w:tcPr>
          <w:p w14:paraId="3FC35197" w14:textId="77777777" w:rsidR="004363CC" w:rsidRDefault="00281522">
            <w:pPr>
              <w:pBdr>
                <w:top w:val="nil"/>
                <w:left w:val="nil"/>
                <w:bottom w:val="nil"/>
                <w:right w:val="nil"/>
                <w:between w:val="nil"/>
              </w:pBdr>
              <w:spacing w:before="80" w:line="240" w:lineRule="auto"/>
              <w:rPr>
                <w:sz w:val="20"/>
                <w:szCs w:val="20"/>
              </w:rPr>
            </w:pPr>
            <w:bookmarkStart w:id="1" w:name="_gjdgxs" w:colFirst="0" w:colLast="0"/>
            <w:bookmarkEnd w:id="1"/>
            <w:r>
              <w:rPr>
                <w:sz w:val="20"/>
                <w:szCs w:val="20"/>
              </w:rPr>
              <w:t>     </w:t>
            </w:r>
          </w:p>
        </w:tc>
      </w:tr>
      <w:tr w:rsidR="004363CC" w14:paraId="5E97DBBC" w14:textId="77777777">
        <w:trPr>
          <w:trHeight w:val="340"/>
        </w:trPr>
        <w:tc>
          <w:tcPr>
            <w:tcW w:w="2615" w:type="dxa"/>
            <w:tcBorders>
              <w:top w:val="nil"/>
              <w:left w:val="nil"/>
              <w:bottom w:val="nil"/>
              <w:right w:val="nil"/>
            </w:tcBorders>
            <w:shd w:val="clear" w:color="auto" w:fill="FFFFFF"/>
          </w:tcPr>
          <w:p w14:paraId="6A4C0BFE"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Familienaam</w:t>
            </w:r>
            <w:r>
              <w:rPr>
                <w:b/>
                <w:sz w:val="20"/>
                <w:szCs w:val="20"/>
              </w:rPr>
              <w:t xml:space="preserve"> </w:t>
            </w:r>
          </w:p>
        </w:tc>
        <w:tc>
          <w:tcPr>
            <w:tcW w:w="8005" w:type="dxa"/>
            <w:gridSpan w:val="14"/>
            <w:tcBorders>
              <w:top w:val="nil"/>
              <w:left w:val="nil"/>
              <w:bottom w:val="dotted" w:sz="6" w:space="0" w:color="000000"/>
              <w:right w:val="nil"/>
            </w:tcBorders>
            <w:shd w:val="clear" w:color="auto" w:fill="FFFFFF"/>
          </w:tcPr>
          <w:p w14:paraId="027506F0" w14:textId="77777777" w:rsidR="004363CC" w:rsidRDefault="00281522">
            <w:pPr>
              <w:pBdr>
                <w:top w:val="nil"/>
                <w:left w:val="nil"/>
                <w:bottom w:val="nil"/>
                <w:right w:val="nil"/>
                <w:between w:val="nil"/>
              </w:pBdr>
              <w:spacing w:before="80" w:line="240" w:lineRule="auto"/>
              <w:rPr>
                <w:sz w:val="20"/>
                <w:szCs w:val="20"/>
              </w:rPr>
            </w:pPr>
            <w:r>
              <w:rPr>
                <w:sz w:val="20"/>
                <w:szCs w:val="20"/>
              </w:rPr>
              <w:t>     </w:t>
            </w:r>
          </w:p>
        </w:tc>
      </w:tr>
      <w:tr w:rsidR="004363CC" w14:paraId="582038DF" w14:textId="77777777">
        <w:trPr>
          <w:trHeight w:val="100"/>
        </w:trPr>
        <w:tc>
          <w:tcPr>
            <w:tcW w:w="10620" w:type="dxa"/>
            <w:gridSpan w:val="15"/>
            <w:tcBorders>
              <w:top w:val="nil"/>
              <w:left w:val="nil"/>
              <w:bottom w:val="nil"/>
              <w:right w:val="nil"/>
            </w:tcBorders>
          </w:tcPr>
          <w:p w14:paraId="02D59E22" w14:textId="77777777" w:rsidR="004363CC" w:rsidRDefault="004363CC">
            <w:pPr>
              <w:pBdr>
                <w:top w:val="nil"/>
                <w:left w:val="nil"/>
                <w:bottom w:val="nil"/>
                <w:right w:val="nil"/>
                <w:between w:val="nil"/>
              </w:pBdr>
              <w:spacing w:line="240" w:lineRule="auto"/>
              <w:rPr>
                <w:sz w:val="20"/>
                <w:szCs w:val="20"/>
              </w:rPr>
            </w:pPr>
          </w:p>
        </w:tc>
      </w:tr>
      <w:tr w:rsidR="004363CC" w14:paraId="573C4CB6" w14:textId="77777777">
        <w:trPr>
          <w:trHeight w:val="340"/>
        </w:trPr>
        <w:tc>
          <w:tcPr>
            <w:tcW w:w="2615" w:type="dxa"/>
            <w:tcBorders>
              <w:top w:val="nil"/>
              <w:left w:val="nil"/>
              <w:bottom w:val="nil"/>
              <w:right w:val="nil"/>
            </w:tcBorders>
            <w:shd w:val="clear" w:color="auto" w:fill="FFFFFF"/>
          </w:tcPr>
          <w:p w14:paraId="67329788"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Geboortedatum</w:t>
            </w:r>
            <w:r>
              <w:rPr>
                <w:b/>
                <w:sz w:val="20"/>
                <w:szCs w:val="20"/>
              </w:rPr>
              <w:t xml:space="preserve"> </w:t>
            </w:r>
          </w:p>
        </w:tc>
        <w:tc>
          <w:tcPr>
            <w:tcW w:w="857" w:type="dxa"/>
            <w:gridSpan w:val="2"/>
            <w:tcBorders>
              <w:top w:val="nil"/>
              <w:left w:val="nil"/>
              <w:bottom w:val="nil"/>
              <w:right w:val="single" w:sz="6" w:space="0" w:color="000000"/>
            </w:tcBorders>
            <w:shd w:val="clear" w:color="auto" w:fill="FFFFFF"/>
          </w:tcPr>
          <w:p w14:paraId="1AEC290E" w14:textId="77777777" w:rsidR="004363CC" w:rsidRDefault="00281522">
            <w:pPr>
              <w:pBdr>
                <w:top w:val="nil"/>
                <w:left w:val="nil"/>
                <w:bottom w:val="nil"/>
                <w:right w:val="nil"/>
                <w:between w:val="nil"/>
              </w:pBdr>
              <w:spacing w:before="80" w:line="240" w:lineRule="auto"/>
              <w:jc w:val="right"/>
              <w:rPr>
                <w:sz w:val="20"/>
                <w:szCs w:val="20"/>
              </w:rPr>
            </w:pPr>
            <w:r>
              <w:rPr>
                <w:sz w:val="20"/>
                <w:szCs w:val="20"/>
              </w:rPr>
              <w:t>dag</w:t>
            </w:r>
          </w:p>
        </w:tc>
        <w:tc>
          <w:tcPr>
            <w:tcW w:w="283" w:type="dxa"/>
            <w:tcBorders>
              <w:top w:val="single" w:sz="6" w:space="0" w:color="000000"/>
              <w:left w:val="single" w:sz="6" w:space="0" w:color="000000"/>
              <w:bottom w:val="single" w:sz="6" w:space="0" w:color="000000"/>
              <w:right w:val="single" w:sz="6" w:space="0" w:color="000000"/>
            </w:tcBorders>
            <w:shd w:val="clear" w:color="auto" w:fill="FFFFFF"/>
          </w:tcPr>
          <w:p w14:paraId="70EFC018" w14:textId="77777777" w:rsidR="004363CC" w:rsidRDefault="00281522">
            <w:pPr>
              <w:pBdr>
                <w:top w:val="nil"/>
                <w:left w:val="nil"/>
                <w:bottom w:val="nil"/>
                <w:right w:val="nil"/>
                <w:between w:val="nil"/>
              </w:pBdr>
              <w:spacing w:before="80" w:line="240" w:lineRule="auto"/>
              <w:jc w:val="center"/>
              <w:rPr>
                <w:sz w:val="20"/>
                <w:szCs w:val="20"/>
              </w:rPr>
            </w:pPr>
            <w:r>
              <w:rPr>
                <w:sz w:val="20"/>
                <w:szCs w:val="20"/>
              </w:rPr>
              <w:t> </w:t>
            </w:r>
          </w:p>
        </w:tc>
        <w:tc>
          <w:tcPr>
            <w:tcW w:w="284" w:type="dxa"/>
            <w:tcBorders>
              <w:top w:val="single" w:sz="6" w:space="0" w:color="000000"/>
              <w:left w:val="single" w:sz="6" w:space="0" w:color="000000"/>
              <w:bottom w:val="single" w:sz="6" w:space="0" w:color="000000"/>
              <w:right w:val="single" w:sz="6" w:space="0" w:color="000000"/>
            </w:tcBorders>
            <w:shd w:val="clear" w:color="auto" w:fill="FFFFFF"/>
          </w:tcPr>
          <w:p w14:paraId="38A959E5" w14:textId="77777777" w:rsidR="004363CC" w:rsidRDefault="00281522">
            <w:pPr>
              <w:pBdr>
                <w:top w:val="nil"/>
                <w:left w:val="nil"/>
                <w:bottom w:val="nil"/>
                <w:right w:val="nil"/>
                <w:between w:val="nil"/>
              </w:pBdr>
              <w:spacing w:before="80" w:line="240" w:lineRule="auto"/>
              <w:jc w:val="center"/>
              <w:rPr>
                <w:sz w:val="20"/>
                <w:szCs w:val="20"/>
              </w:rPr>
            </w:pPr>
            <w:r>
              <w:rPr>
                <w:sz w:val="20"/>
                <w:szCs w:val="20"/>
              </w:rPr>
              <w:t> </w:t>
            </w:r>
          </w:p>
        </w:tc>
        <w:tc>
          <w:tcPr>
            <w:tcW w:w="992" w:type="dxa"/>
            <w:tcBorders>
              <w:top w:val="nil"/>
              <w:left w:val="single" w:sz="6" w:space="0" w:color="000000"/>
              <w:bottom w:val="nil"/>
              <w:right w:val="single" w:sz="6" w:space="0" w:color="000000"/>
            </w:tcBorders>
            <w:shd w:val="clear" w:color="auto" w:fill="FFFFFF"/>
          </w:tcPr>
          <w:p w14:paraId="53EA85B9" w14:textId="77777777" w:rsidR="004363CC" w:rsidRDefault="00281522">
            <w:pPr>
              <w:pBdr>
                <w:top w:val="nil"/>
                <w:left w:val="nil"/>
                <w:bottom w:val="nil"/>
                <w:right w:val="nil"/>
                <w:between w:val="nil"/>
              </w:pBdr>
              <w:spacing w:before="80" w:line="240" w:lineRule="auto"/>
              <w:jc w:val="right"/>
              <w:rPr>
                <w:sz w:val="20"/>
                <w:szCs w:val="20"/>
              </w:rPr>
            </w:pPr>
            <w:r>
              <w:rPr>
                <w:sz w:val="20"/>
                <w:szCs w:val="20"/>
              </w:rPr>
              <w:t>maand</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Pr>
          <w:p w14:paraId="6718FABF" w14:textId="77777777" w:rsidR="004363CC" w:rsidRDefault="00281522">
            <w:pPr>
              <w:pBdr>
                <w:top w:val="nil"/>
                <w:left w:val="nil"/>
                <w:bottom w:val="nil"/>
                <w:right w:val="nil"/>
                <w:between w:val="nil"/>
              </w:pBdr>
              <w:spacing w:before="80" w:line="240" w:lineRule="auto"/>
              <w:jc w:val="center"/>
              <w:rPr>
                <w:sz w:val="20"/>
                <w:szCs w:val="20"/>
              </w:rPr>
            </w:pPr>
            <w:r>
              <w:rPr>
                <w:sz w:val="20"/>
                <w:szCs w:val="20"/>
              </w:rPr>
              <w:t> </w:t>
            </w:r>
          </w:p>
        </w:tc>
        <w:tc>
          <w:tcPr>
            <w:tcW w:w="283" w:type="dxa"/>
            <w:tcBorders>
              <w:top w:val="single" w:sz="6" w:space="0" w:color="000000"/>
              <w:left w:val="single" w:sz="6" w:space="0" w:color="000000"/>
              <w:bottom w:val="single" w:sz="6" w:space="0" w:color="000000"/>
              <w:right w:val="single" w:sz="6" w:space="0" w:color="000000"/>
            </w:tcBorders>
            <w:shd w:val="clear" w:color="auto" w:fill="FFFFFF"/>
          </w:tcPr>
          <w:p w14:paraId="44586AD8" w14:textId="77777777" w:rsidR="004363CC" w:rsidRDefault="00281522">
            <w:pPr>
              <w:pBdr>
                <w:top w:val="nil"/>
                <w:left w:val="nil"/>
                <w:bottom w:val="nil"/>
                <w:right w:val="nil"/>
                <w:between w:val="nil"/>
              </w:pBdr>
              <w:spacing w:before="80" w:line="240" w:lineRule="auto"/>
              <w:jc w:val="center"/>
              <w:rPr>
                <w:sz w:val="20"/>
                <w:szCs w:val="20"/>
              </w:rPr>
            </w:pPr>
            <w:r>
              <w:rPr>
                <w:sz w:val="20"/>
                <w:szCs w:val="20"/>
              </w:rPr>
              <w:t> </w:t>
            </w:r>
          </w:p>
        </w:tc>
        <w:tc>
          <w:tcPr>
            <w:tcW w:w="709" w:type="dxa"/>
            <w:gridSpan w:val="2"/>
            <w:tcBorders>
              <w:top w:val="nil"/>
              <w:left w:val="single" w:sz="6" w:space="0" w:color="000000"/>
              <w:bottom w:val="nil"/>
              <w:right w:val="single" w:sz="6" w:space="0" w:color="000000"/>
            </w:tcBorders>
            <w:shd w:val="clear" w:color="auto" w:fill="FFFFFF"/>
          </w:tcPr>
          <w:p w14:paraId="0F07CB2C" w14:textId="77777777" w:rsidR="004363CC" w:rsidRDefault="00281522">
            <w:pPr>
              <w:pBdr>
                <w:top w:val="nil"/>
                <w:left w:val="nil"/>
                <w:bottom w:val="nil"/>
                <w:right w:val="nil"/>
                <w:between w:val="nil"/>
              </w:pBdr>
              <w:spacing w:before="80" w:line="240" w:lineRule="auto"/>
              <w:jc w:val="right"/>
              <w:rPr>
                <w:sz w:val="20"/>
                <w:szCs w:val="20"/>
              </w:rPr>
            </w:pPr>
            <w:r>
              <w:rPr>
                <w:sz w:val="20"/>
                <w:szCs w:val="20"/>
              </w:rPr>
              <w:t>jaar</w:t>
            </w:r>
          </w:p>
        </w:tc>
        <w:tc>
          <w:tcPr>
            <w:tcW w:w="283" w:type="dxa"/>
            <w:tcBorders>
              <w:top w:val="single" w:sz="6" w:space="0" w:color="000000"/>
              <w:left w:val="single" w:sz="6" w:space="0" w:color="000000"/>
              <w:bottom w:val="single" w:sz="6" w:space="0" w:color="000000"/>
              <w:right w:val="single" w:sz="6" w:space="0" w:color="000000"/>
            </w:tcBorders>
            <w:shd w:val="clear" w:color="auto" w:fill="FFFFFF"/>
          </w:tcPr>
          <w:p w14:paraId="3909FD46" w14:textId="77777777" w:rsidR="004363CC" w:rsidRDefault="00281522">
            <w:pPr>
              <w:pBdr>
                <w:top w:val="nil"/>
                <w:left w:val="nil"/>
                <w:bottom w:val="nil"/>
                <w:right w:val="nil"/>
                <w:between w:val="nil"/>
              </w:pBdr>
              <w:spacing w:before="80" w:line="240" w:lineRule="auto"/>
              <w:jc w:val="center"/>
              <w:rPr>
                <w:sz w:val="20"/>
                <w:szCs w:val="20"/>
              </w:rPr>
            </w:pPr>
            <w:r>
              <w:rPr>
                <w:sz w:val="20"/>
                <w:szCs w:val="20"/>
              </w:rPr>
              <w:t> </w:t>
            </w:r>
          </w:p>
        </w:tc>
        <w:tc>
          <w:tcPr>
            <w:tcW w:w="284" w:type="dxa"/>
            <w:tcBorders>
              <w:top w:val="single" w:sz="6" w:space="0" w:color="000000"/>
              <w:left w:val="single" w:sz="6" w:space="0" w:color="000000"/>
              <w:bottom w:val="single" w:sz="6" w:space="0" w:color="000000"/>
              <w:right w:val="single" w:sz="6" w:space="0" w:color="000000"/>
            </w:tcBorders>
            <w:shd w:val="clear" w:color="auto" w:fill="FFFFFF"/>
          </w:tcPr>
          <w:p w14:paraId="4F46394D" w14:textId="77777777" w:rsidR="004363CC" w:rsidRDefault="00281522">
            <w:pPr>
              <w:pBdr>
                <w:top w:val="nil"/>
                <w:left w:val="nil"/>
                <w:bottom w:val="nil"/>
                <w:right w:val="nil"/>
                <w:between w:val="nil"/>
              </w:pBdr>
              <w:spacing w:before="80" w:line="240" w:lineRule="auto"/>
              <w:jc w:val="center"/>
              <w:rPr>
                <w:sz w:val="20"/>
                <w:szCs w:val="20"/>
              </w:rPr>
            </w:pPr>
            <w:r>
              <w:rPr>
                <w:sz w:val="20"/>
                <w:szCs w:val="20"/>
              </w:rPr>
              <w:t> </w:t>
            </w:r>
          </w:p>
        </w:tc>
        <w:tc>
          <w:tcPr>
            <w:tcW w:w="283" w:type="dxa"/>
            <w:tcBorders>
              <w:top w:val="single" w:sz="6" w:space="0" w:color="000000"/>
              <w:left w:val="single" w:sz="6" w:space="0" w:color="000000"/>
              <w:bottom w:val="single" w:sz="6" w:space="0" w:color="000000"/>
              <w:right w:val="single" w:sz="6" w:space="0" w:color="000000"/>
            </w:tcBorders>
            <w:shd w:val="clear" w:color="auto" w:fill="FFFFFF"/>
          </w:tcPr>
          <w:p w14:paraId="541114C4" w14:textId="77777777" w:rsidR="004363CC" w:rsidRDefault="00281522">
            <w:pPr>
              <w:pBdr>
                <w:top w:val="nil"/>
                <w:left w:val="nil"/>
                <w:bottom w:val="nil"/>
                <w:right w:val="nil"/>
                <w:between w:val="nil"/>
              </w:pBdr>
              <w:spacing w:before="80" w:line="240" w:lineRule="auto"/>
              <w:jc w:val="center"/>
              <w:rPr>
                <w:sz w:val="20"/>
                <w:szCs w:val="20"/>
              </w:rPr>
            </w:pPr>
            <w:r>
              <w:rPr>
                <w:sz w:val="20"/>
                <w:szCs w:val="20"/>
              </w:rPr>
              <w:t> </w:t>
            </w:r>
          </w:p>
        </w:tc>
        <w:tc>
          <w:tcPr>
            <w:tcW w:w="284" w:type="dxa"/>
            <w:tcBorders>
              <w:top w:val="single" w:sz="6" w:space="0" w:color="000000"/>
              <w:left w:val="single" w:sz="6" w:space="0" w:color="000000"/>
              <w:bottom w:val="single" w:sz="6" w:space="0" w:color="000000"/>
              <w:right w:val="single" w:sz="6" w:space="0" w:color="000000"/>
            </w:tcBorders>
            <w:shd w:val="clear" w:color="auto" w:fill="FFFFFF"/>
          </w:tcPr>
          <w:p w14:paraId="2E567C38" w14:textId="77777777" w:rsidR="004363CC" w:rsidRDefault="00281522">
            <w:pPr>
              <w:pBdr>
                <w:top w:val="nil"/>
                <w:left w:val="nil"/>
                <w:bottom w:val="nil"/>
                <w:right w:val="nil"/>
                <w:between w:val="nil"/>
              </w:pBdr>
              <w:spacing w:before="80" w:line="240" w:lineRule="auto"/>
              <w:jc w:val="center"/>
              <w:rPr>
                <w:sz w:val="20"/>
                <w:szCs w:val="20"/>
              </w:rPr>
            </w:pPr>
            <w:r>
              <w:rPr>
                <w:sz w:val="20"/>
                <w:szCs w:val="20"/>
              </w:rPr>
              <w:t> </w:t>
            </w:r>
          </w:p>
        </w:tc>
        <w:tc>
          <w:tcPr>
            <w:tcW w:w="3037" w:type="dxa"/>
            <w:tcBorders>
              <w:top w:val="nil"/>
              <w:left w:val="single" w:sz="6" w:space="0" w:color="000000"/>
              <w:bottom w:val="nil"/>
              <w:right w:val="nil"/>
            </w:tcBorders>
            <w:shd w:val="clear" w:color="auto" w:fill="FFFFFF"/>
          </w:tcPr>
          <w:p w14:paraId="46E84217" w14:textId="77777777" w:rsidR="004363CC" w:rsidRDefault="00281522">
            <w:pPr>
              <w:pBdr>
                <w:top w:val="nil"/>
                <w:left w:val="nil"/>
                <w:bottom w:val="nil"/>
                <w:right w:val="nil"/>
                <w:between w:val="nil"/>
              </w:pBdr>
              <w:spacing w:before="60" w:after="40" w:line="240" w:lineRule="auto"/>
              <w:rPr>
                <w:sz w:val="20"/>
                <w:szCs w:val="20"/>
              </w:rPr>
            </w:pPr>
            <w:r>
              <w:rPr>
                <w:sz w:val="20"/>
                <w:szCs w:val="20"/>
              </w:rPr>
              <w:t>Plaats     </w:t>
            </w:r>
          </w:p>
        </w:tc>
      </w:tr>
      <w:tr w:rsidR="004363CC" w14:paraId="2736909F" w14:textId="77777777">
        <w:trPr>
          <w:trHeight w:val="100"/>
        </w:trPr>
        <w:tc>
          <w:tcPr>
            <w:tcW w:w="10620" w:type="dxa"/>
            <w:gridSpan w:val="15"/>
            <w:tcBorders>
              <w:top w:val="nil"/>
              <w:left w:val="nil"/>
              <w:bottom w:val="nil"/>
              <w:right w:val="nil"/>
            </w:tcBorders>
          </w:tcPr>
          <w:p w14:paraId="3F57D296" w14:textId="77777777" w:rsidR="004363CC" w:rsidRDefault="004363CC">
            <w:pPr>
              <w:pBdr>
                <w:top w:val="nil"/>
                <w:left w:val="nil"/>
                <w:bottom w:val="nil"/>
                <w:right w:val="nil"/>
                <w:between w:val="nil"/>
              </w:pBdr>
              <w:spacing w:line="240" w:lineRule="auto"/>
              <w:rPr>
                <w:sz w:val="20"/>
                <w:szCs w:val="20"/>
              </w:rPr>
            </w:pPr>
          </w:p>
        </w:tc>
      </w:tr>
      <w:tr w:rsidR="004363CC" w14:paraId="6672664D" w14:textId="77777777">
        <w:trPr>
          <w:trHeight w:val="340"/>
        </w:trPr>
        <w:tc>
          <w:tcPr>
            <w:tcW w:w="2615" w:type="dxa"/>
            <w:tcBorders>
              <w:top w:val="nil"/>
              <w:left w:val="nil"/>
              <w:bottom w:val="nil"/>
              <w:right w:val="nil"/>
            </w:tcBorders>
            <w:shd w:val="clear" w:color="auto" w:fill="FFFFFF"/>
          </w:tcPr>
          <w:p w14:paraId="7356EC37"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nationaliteit</w:t>
            </w:r>
          </w:p>
        </w:tc>
        <w:tc>
          <w:tcPr>
            <w:tcW w:w="8005" w:type="dxa"/>
            <w:gridSpan w:val="14"/>
            <w:tcBorders>
              <w:top w:val="nil"/>
              <w:left w:val="nil"/>
              <w:bottom w:val="dotted" w:sz="6" w:space="0" w:color="000000"/>
              <w:right w:val="nil"/>
            </w:tcBorders>
            <w:shd w:val="clear" w:color="auto" w:fill="FFFFFF"/>
          </w:tcPr>
          <w:p w14:paraId="68B0EC9E" w14:textId="77777777" w:rsidR="004363CC" w:rsidRDefault="00281522">
            <w:pPr>
              <w:pBdr>
                <w:top w:val="nil"/>
                <w:left w:val="nil"/>
                <w:bottom w:val="nil"/>
                <w:right w:val="nil"/>
                <w:between w:val="nil"/>
              </w:pBdr>
              <w:spacing w:before="80" w:line="240" w:lineRule="auto"/>
              <w:rPr>
                <w:sz w:val="20"/>
                <w:szCs w:val="20"/>
              </w:rPr>
            </w:pPr>
            <w:bookmarkStart w:id="2" w:name="_30j0zll" w:colFirst="0" w:colLast="0"/>
            <w:bookmarkEnd w:id="2"/>
            <w:r>
              <w:rPr>
                <w:sz w:val="20"/>
                <w:szCs w:val="20"/>
              </w:rPr>
              <w:t>     </w:t>
            </w:r>
          </w:p>
        </w:tc>
      </w:tr>
      <w:tr w:rsidR="004363CC" w14:paraId="103D717E" w14:textId="77777777">
        <w:trPr>
          <w:trHeight w:val="340"/>
        </w:trPr>
        <w:tc>
          <w:tcPr>
            <w:tcW w:w="2615" w:type="dxa"/>
            <w:tcBorders>
              <w:top w:val="nil"/>
              <w:left w:val="nil"/>
              <w:bottom w:val="nil"/>
              <w:right w:val="nil"/>
            </w:tcBorders>
            <w:shd w:val="clear" w:color="auto" w:fill="FFFFFF"/>
          </w:tcPr>
          <w:p w14:paraId="4DCB904F"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geslacht</w:t>
            </w:r>
          </w:p>
        </w:tc>
        <w:tc>
          <w:tcPr>
            <w:tcW w:w="432" w:type="dxa"/>
            <w:tcBorders>
              <w:top w:val="nil"/>
              <w:left w:val="nil"/>
              <w:bottom w:val="nil"/>
              <w:right w:val="nil"/>
            </w:tcBorders>
            <w:shd w:val="clear" w:color="auto" w:fill="FFFFFF"/>
          </w:tcPr>
          <w:p w14:paraId="156BF59A"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w:t>
            </w:r>
          </w:p>
        </w:tc>
        <w:tc>
          <w:tcPr>
            <w:tcW w:w="1984" w:type="dxa"/>
            <w:gridSpan w:val="4"/>
            <w:tcBorders>
              <w:top w:val="nil"/>
              <w:left w:val="nil"/>
              <w:bottom w:val="nil"/>
              <w:right w:val="nil"/>
            </w:tcBorders>
            <w:shd w:val="clear" w:color="auto" w:fill="FFFFFF"/>
          </w:tcPr>
          <w:p w14:paraId="69B9D2AF" w14:textId="77777777" w:rsidR="004363CC" w:rsidRDefault="00281522">
            <w:pPr>
              <w:pBdr>
                <w:top w:val="nil"/>
                <w:left w:val="nil"/>
                <w:bottom w:val="nil"/>
                <w:right w:val="nil"/>
                <w:between w:val="nil"/>
              </w:pBdr>
              <w:spacing w:before="80" w:line="240" w:lineRule="auto"/>
              <w:rPr>
                <w:sz w:val="20"/>
                <w:szCs w:val="20"/>
              </w:rPr>
            </w:pPr>
            <w:r>
              <w:rPr>
                <w:sz w:val="20"/>
                <w:szCs w:val="20"/>
              </w:rPr>
              <w:t>man</w:t>
            </w:r>
          </w:p>
        </w:tc>
        <w:tc>
          <w:tcPr>
            <w:tcW w:w="426" w:type="dxa"/>
            <w:tcBorders>
              <w:top w:val="nil"/>
              <w:left w:val="nil"/>
              <w:bottom w:val="nil"/>
              <w:right w:val="nil"/>
            </w:tcBorders>
            <w:shd w:val="clear" w:color="auto" w:fill="FFFFFF"/>
          </w:tcPr>
          <w:p w14:paraId="18D47731"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w:t>
            </w:r>
          </w:p>
        </w:tc>
        <w:tc>
          <w:tcPr>
            <w:tcW w:w="5163" w:type="dxa"/>
            <w:gridSpan w:val="8"/>
            <w:tcBorders>
              <w:top w:val="nil"/>
              <w:left w:val="nil"/>
              <w:bottom w:val="nil"/>
              <w:right w:val="nil"/>
            </w:tcBorders>
            <w:shd w:val="clear" w:color="auto" w:fill="FFFFFF"/>
          </w:tcPr>
          <w:p w14:paraId="29ED50B1" w14:textId="77777777" w:rsidR="004363CC" w:rsidRDefault="00281522">
            <w:pPr>
              <w:pBdr>
                <w:top w:val="nil"/>
                <w:left w:val="nil"/>
                <w:bottom w:val="nil"/>
                <w:right w:val="nil"/>
                <w:between w:val="nil"/>
              </w:pBdr>
              <w:spacing w:before="80" w:line="240" w:lineRule="auto"/>
              <w:rPr>
                <w:sz w:val="20"/>
                <w:szCs w:val="20"/>
              </w:rPr>
            </w:pPr>
            <w:r>
              <w:rPr>
                <w:sz w:val="20"/>
                <w:szCs w:val="20"/>
              </w:rPr>
              <w:t>vrouw</w:t>
            </w:r>
          </w:p>
        </w:tc>
      </w:tr>
      <w:tr w:rsidR="004363CC" w14:paraId="00062FF5" w14:textId="77777777">
        <w:trPr>
          <w:trHeight w:val="340"/>
        </w:trPr>
        <w:tc>
          <w:tcPr>
            <w:tcW w:w="2615" w:type="dxa"/>
            <w:tcBorders>
              <w:top w:val="nil"/>
              <w:left w:val="nil"/>
              <w:bottom w:val="nil"/>
              <w:right w:val="nil"/>
            </w:tcBorders>
            <w:shd w:val="clear" w:color="auto" w:fill="FFFFFF"/>
          </w:tcPr>
          <w:p w14:paraId="2037A46D"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straat en nummer</w:t>
            </w:r>
            <w:r>
              <w:rPr>
                <w:b/>
                <w:sz w:val="20"/>
                <w:szCs w:val="20"/>
              </w:rPr>
              <w:t xml:space="preserve"> </w:t>
            </w:r>
          </w:p>
        </w:tc>
        <w:tc>
          <w:tcPr>
            <w:tcW w:w="8005" w:type="dxa"/>
            <w:gridSpan w:val="14"/>
            <w:tcBorders>
              <w:top w:val="nil"/>
              <w:left w:val="nil"/>
              <w:bottom w:val="dotted" w:sz="6" w:space="0" w:color="000000"/>
              <w:right w:val="nil"/>
            </w:tcBorders>
            <w:shd w:val="clear" w:color="auto" w:fill="FFFFFF"/>
          </w:tcPr>
          <w:p w14:paraId="11AB9F2D" w14:textId="77777777" w:rsidR="004363CC" w:rsidRDefault="00281522">
            <w:pPr>
              <w:pBdr>
                <w:top w:val="nil"/>
                <w:left w:val="nil"/>
                <w:bottom w:val="nil"/>
                <w:right w:val="nil"/>
                <w:between w:val="nil"/>
              </w:pBdr>
              <w:spacing w:before="80" w:line="240" w:lineRule="auto"/>
              <w:rPr>
                <w:sz w:val="20"/>
                <w:szCs w:val="20"/>
              </w:rPr>
            </w:pPr>
            <w:r>
              <w:rPr>
                <w:sz w:val="20"/>
                <w:szCs w:val="20"/>
              </w:rPr>
              <w:t>     </w:t>
            </w:r>
          </w:p>
        </w:tc>
      </w:tr>
      <w:tr w:rsidR="004363CC" w14:paraId="4719CC32" w14:textId="77777777">
        <w:trPr>
          <w:trHeight w:val="340"/>
        </w:trPr>
        <w:tc>
          <w:tcPr>
            <w:tcW w:w="2615" w:type="dxa"/>
            <w:tcBorders>
              <w:top w:val="nil"/>
              <w:left w:val="nil"/>
              <w:bottom w:val="nil"/>
              <w:right w:val="nil"/>
            </w:tcBorders>
            <w:shd w:val="clear" w:color="auto" w:fill="FFFFFF"/>
          </w:tcPr>
          <w:p w14:paraId="086A7CBC"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postnummer en gemeente</w:t>
            </w:r>
          </w:p>
        </w:tc>
        <w:tc>
          <w:tcPr>
            <w:tcW w:w="8005" w:type="dxa"/>
            <w:gridSpan w:val="14"/>
            <w:tcBorders>
              <w:top w:val="nil"/>
              <w:left w:val="nil"/>
              <w:bottom w:val="dotted" w:sz="6" w:space="0" w:color="000000"/>
              <w:right w:val="nil"/>
            </w:tcBorders>
            <w:shd w:val="clear" w:color="auto" w:fill="FFFFFF"/>
          </w:tcPr>
          <w:p w14:paraId="783FEAA6" w14:textId="77777777" w:rsidR="004363CC" w:rsidRDefault="00281522">
            <w:pPr>
              <w:pBdr>
                <w:top w:val="nil"/>
                <w:left w:val="nil"/>
                <w:bottom w:val="nil"/>
                <w:right w:val="nil"/>
                <w:between w:val="nil"/>
              </w:pBdr>
              <w:spacing w:before="80" w:line="240" w:lineRule="auto"/>
              <w:rPr>
                <w:sz w:val="20"/>
                <w:szCs w:val="20"/>
              </w:rPr>
            </w:pPr>
            <w:r>
              <w:rPr>
                <w:sz w:val="20"/>
                <w:szCs w:val="20"/>
              </w:rPr>
              <w:t>     </w:t>
            </w:r>
          </w:p>
        </w:tc>
      </w:tr>
      <w:tr w:rsidR="004363CC" w14:paraId="46C32913" w14:textId="77777777">
        <w:trPr>
          <w:trHeight w:val="340"/>
        </w:trPr>
        <w:tc>
          <w:tcPr>
            <w:tcW w:w="2615" w:type="dxa"/>
            <w:tcBorders>
              <w:top w:val="nil"/>
              <w:left w:val="nil"/>
              <w:bottom w:val="nil"/>
              <w:right w:val="nil"/>
            </w:tcBorders>
            <w:shd w:val="clear" w:color="auto" w:fill="FFFFFF"/>
          </w:tcPr>
          <w:p w14:paraId="43BB8589"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land</w:t>
            </w:r>
            <w:r>
              <w:rPr>
                <w:b/>
                <w:sz w:val="20"/>
                <w:szCs w:val="20"/>
              </w:rPr>
              <w:t xml:space="preserve"> </w:t>
            </w:r>
          </w:p>
        </w:tc>
        <w:tc>
          <w:tcPr>
            <w:tcW w:w="8005" w:type="dxa"/>
            <w:gridSpan w:val="14"/>
            <w:tcBorders>
              <w:top w:val="nil"/>
              <w:left w:val="nil"/>
              <w:bottom w:val="dotted" w:sz="6" w:space="0" w:color="000000"/>
              <w:right w:val="nil"/>
            </w:tcBorders>
            <w:shd w:val="clear" w:color="auto" w:fill="FFFFFF"/>
          </w:tcPr>
          <w:p w14:paraId="0BFEBDC7" w14:textId="77777777" w:rsidR="004363CC" w:rsidRDefault="00281522">
            <w:pPr>
              <w:pBdr>
                <w:top w:val="nil"/>
                <w:left w:val="nil"/>
                <w:bottom w:val="nil"/>
                <w:right w:val="nil"/>
                <w:between w:val="nil"/>
              </w:pBdr>
              <w:spacing w:before="80" w:line="240" w:lineRule="auto"/>
              <w:rPr>
                <w:sz w:val="20"/>
                <w:szCs w:val="20"/>
              </w:rPr>
            </w:pPr>
            <w:r>
              <w:rPr>
                <w:sz w:val="20"/>
                <w:szCs w:val="20"/>
              </w:rPr>
              <w:t>     </w:t>
            </w:r>
          </w:p>
        </w:tc>
      </w:tr>
      <w:tr w:rsidR="004363CC" w14:paraId="28DED07D" w14:textId="77777777">
        <w:trPr>
          <w:trHeight w:val="340"/>
        </w:trPr>
        <w:tc>
          <w:tcPr>
            <w:tcW w:w="2615" w:type="dxa"/>
            <w:tcBorders>
              <w:top w:val="nil"/>
              <w:left w:val="nil"/>
              <w:bottom w:val="nil"/>
              <w:right w:val="nil"/>
            </w:tcBorders>
            <w:shd w:val="clear" w:color="auto" w:fill="FFFFFF"/>
          </w:tcPr>
          <w:p w14:paraId="480B9711" w14:textId="77777777" w:rsidR="004363CC" w:rsidRDefault="00281522">
            <w:pPr>
              <w:pBdr>
                <w:top w:val="nil"/>
                <w:left w:val="nil"/>
                <w:bottom w:val="nil"/>
                <w:right w:val="nil"/>
                <w:between w:val="nil"/>
              </w:pBdr>
              <w:spacing w:before="40" w:line="240" w:lineRule="auto"/>
              <w:jc w:val="right"/>
              <w:rPr>
                <w:sz w:val="20"/>
                <w:szCs w:val="20"/>
              </w:rPr>
            </w:pPr>
            <w:bookmarkStart w:id="3" w:name="_Hlk3970524"/>
            <w:r>
              <w:rPr>
                <w:sz w:val="20"/>
                <w:szCs w:val="20"/>
              </w:rPr>
              <w:t>telefoonnummer</w:t>
            </w:r>
            <w:r>
              <w:rPr>
                <w:b/>
                <w:sz w:val="20"/>
                <w:szCs w:val="20"/>
              </w:rPr>
              <w:t xml:space="preserve"> </w:t>
            </w:r>
          </w:p>
        </w:tc>
        <w:tc>
          <w:tcPr>
            <w:tcW w:w="3786" w:type="dxa"/>
            <w:gridSpan w:val="8"/>
            <w:tcBorders>
              <w:top w:val="nil"/>
              <w:left w:val="nil"/>
              <w:bottom w:val="dotted" w:sz="6" w:space="0" w:color="000000"/>
              <w:right w:val="nil"/>
            </w:tcBorders>
            <w:shd w:val="clear" w:color="auto" w:fill="FFFFFF"/>
          </w:tcPr>
          <w:p w14:paraId="7FAF46DB" w14:textId="77777777" w:rsidR="004363CC" w:rsidRDefault="00281522">
            <w:pPr>
              <w:pBdr>
                <w:top w:val="nil"/>
                <w:left w:val="nil"/>
                <w:bottom w:val="nil"/>
                <w:right w:val="nil"/>
                <w:between w:val="nil"/>
              </w:pBdr>
              <w:spacing w:before="80" w:line="240" w:lineRule="auto"/>
              <w:rPr>
                <w:sz w:val="20"/>
                <w:szCs w:val="20"/>
              </w:rPr>
            </w:pPr>
            <w:r>
              <w:rPr>
                <w:sz w:val="20"/>
                <w:szCs w:val="20"/>
              </w:rPr>
              <w:t>     </w:t>
            </w:r>
          </w:p>
        </w:tc>
        <w:tc>
          <w:tcPr>
            <w:tcW w:w="4219" w:type="dxa"/>
            <w:gridSpan w:val="6"/>
            <w:tcBorders>
              <w:top w:val="nil"/>
              <w:left w:val="nil"/>
              <w:bottom w:val="dotted" w:sz="6" w:space="0" w:color="000000"/>
              <w:right w:val="nil"/>
            </w:tcBorders>
            <w:shd w:val="clear" w:color="auto" w:fill="FFFFFF"/>
          </w:tcPr>
          <w:p w14:paraId="023E3E0B" w14:textId="77777777" w:rsidR="004363CC" w:rsidRDefault="00281522">
            <w:pPr>
              <w:pBdr>
                <w:top w:val="nil"/>
                <w:left w:val="nil"/>
                <w:bottom w:val="nil"/>
                <w:right w:val="nil"/>
                <w:between w:val="nil"/>
              </w:pBdr>
              <w:spacing w:before="80" w:line="240" w:lineRule="auto"/>
              <w:rPr>
                <w:sz w:val="20"/>
                <w:szCs w:val="20"/>
              </w:rPr>
            </w:pPr>
            <w:r>
              <w:rPr>
                <w:sz w:val="20"/>
                <w:szCs w:val="20"/>
              </w:rPr>
              <w:t>faxnummer     </w:t>
            </w:r>
          </w:p>
        </w:tc>
      </w:tr>
      <w:bookmarkEnd w:id="3"/>
      <w:tr w:rsidR="004363CC" w14:paraId="0DACF0B6" w14:textId="77777777">
        <w:trPr>
          <w:trHeight w:val="340"/>
        </w:trPr>
        <w:tc>
          <w:tcPr>
            <w:tcW w:w="2615" w:type="dxa"/>
            <w:tcBorders>
              <w:top w:val="nil"/>
              <w:left w:val="nil"/>
              <w:bottom w:val="nil"/>
              <w:right w:val="nil"/>
            </w:tcBorders>
            <w:shd w:val="clear" w:color="auto" w:fill="FFFFFF"/>
          </w:tcPr>
          <w:p w14:paraId="06F11080"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e-mailadres</w:t>
            </w:r>
            <w:r>
              <w:rPr>
                <w:b/>
                <w:sz w:val="20"/>
                <w:szCs w:val="20"/>
              </w:rPr>
              <w:t xml:space="preserve"> </w:t>
            </w:r>
          </w:p>
        </w:tc>
        <w:tc>
          <w:tcPr>
            <w:tcW w:w="8005" w:type="dxa"/>
            <w:gridSpan w:val="14"/>
            <w:tcBorders>
              <w:top w:val="nil"/>
              <w:left w:val="nil"/>
              <w:bottom w:val="dotted" w:sz="6" w:space="0" w:color="000000"/>
              <w:right w:val="nil"/>
            </w:tcBorders>
            <w:shd w:val="clear" w:color="auto" w:fill="FFFFFF"/>
          </w:tcPr>
          <w:p w14:paraId="6912B4BF" w14:textId="77777777" w:rsidR="004363CC" w:rsidRDefault="00281522">
            <w:pPr>
              <w:pBdr>
                <w:top w:val="nil"/>
                <w:left w:val="nil"/>
                <w:bottom w:val="nil"/>
                <w:right w:val="nil"/>
                <w:between w:val="nil"/>
              </w:pBdr>
              <w:spacing w:before="80" w:line="240" w:lineRule="auto"/>
              <w:rPr>
                <w:sz w:val="20"/>
                <w:szCs w:val="20"/>
              </w:rPr>
            </w:pPr>
            <w:r>
              <w:rPr>
                <w:sz w:val="20"/>
                <w:szCs w:val="20"/>
              </w:rPr>
              <w:t>     </w:t>
            </w:r>
          </w:p>
        </w:tc>
      </w:tr>
    </w:tbl>
    <w:p w14:paraId="3E9B2A1E" w14:textId="77777777" w:rsidR="000A040B" w:rsidRDefault="000A040B">
      <w:pPr>
        <w:pBdr>
          <w:top w:val="nil"/>
          <w:left w:val="nil"/>
          <w:bottom w:val="nil"/>
          <w:right w:val="nil"/>
          <w:between w:val="nil"/>
        </w:pBdr>
        <w:spacing w:after="120" w:line="240" w:lineRule="auto"/>
        <w:rPr>
          <w:sz w:val="16"/>
          <w:szCs w:val="16"/>
        </w:rPr>
      </w:pPr>
    </w:p>
    <w:p w14:paraId="61AB9CFC" w14:textId="77777777" w:rsidR="004363CC" w:rsidRPr="000A040B" w:rsidRDefault="00F953A5" w:rsidP="000A040B">
      <w:pPr>
        <w:pStyle w:val="Lijstalinea"/>
        <w:numPr>
          <w:ilvl w:val="0"/>
          <w:numId w:val="5"/>
        </w:numPr>
        <w:pBdr>
          <w:top w:val="nil"/>
          <w:left w:val="nil"/>
          <w:bottom w:val="nil"/>
          <w:right w:val="nil"/>
          <w:between w:val="nil"/>
        </w:pBdr>
        <w:spacing w:after="120" w:line="240" w:lineRule="auto"/>
        <w:rPr>
          <w:b/>
        </w:rPr>
      </w:pPr>
      <w:r>
        <w:rPr>
          <w:b/>
          <w:sz w:val="20"/>
          <w:szCs w:val="20"/>
          <w:u w:val="single"/>
        </w:rPr>
        <w:t>Onderneming</w:t>
      </w:r>
    </w:p>
    <w:tbl>
      <w:tblPr>
        <w:tblStyle w:val="a0"/>
        <w:tblW w:w="106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4"/>
        <w:gridCol w:w="857"/>
        <w:gridCol w:w="283"/>
        <w:gridCol w:w="284"/>
        <w:gridCol w:w="992"/>
        <w:gridCol w:w="426"/>
        <w:gridCol w:w="283"/>
        <w:gridCol w:w="709"/>
        <w:gridCol w:w="283"/>
        <w:gridCol w:w="284"/>
        <w:gridCol w:w="283"/>
        <w:gridCol w:w="284"/>
        <w:gridCol w:w="3037"/>
      </w:tblGrid>
      <w:tr w:rsidR="004363CC" w14:paraId="18234F61" w14:textId="77777777">
        <w:trPr>
          <w:trHeight w:val="340"/>
        </w:trPr>
        <w:tc>
          <w:tcPr>
            <w:tcW w:w="2615" w:type="dxa"/>
            <w:tcBorders>
              <w:top w:val="nil"/>
              <w:left w:val="nil"/>
              <w:bottom w:val="nil"/>
              <w:right w:val="nil"/>
            </w:tcBorders>
            <w:shd w:val="clear" w:color="auto" w:fill="FFFFFF"/>
          </w:tcPr>
          <w:p w14:paraId="0FB25275"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Bedrijfsnaam</w:t>
            </w:r>
          </w:p>
        </w:tc>
        <w:tc>
          <w:tcPr>
            <w:tcW w:w="8005" w:type="dxa"/>
            <w:gridSpan w:val="12"/>
            <w:tcBorders>
              <w:top w:val="nil"/>
              <w:left w:val="nil"/>
              <w:bottom w:val="dotted" w:sz="6" w:space="0" w:color="000000"/>
              <w:right w:val="nil"/>
            </w:tcBorders>
            <w:shd w:val="clear" w:color="auto" w:fill="FFFFFF"/>
          </w:tcPr>
          <w:p w14:paraId="4711FCFD" w14:textId="77777777" w:rsidR="004363CC" w:rsidRDefault="00281522">
            <w:pPr>
              <w:pBdr>
                <w:top w:val="nil"/>
                <w:left w:val="nil"/>
                <w:bottom w:val="nil"/>
                <w:right w:val="nil"/>
                <w:between w:val="nil"/>
              </w:pBdr>
              <w:spacing w:before="80" w:line="240" w:lineRule="auto"/>
              <w:rPr>
                <w:sz w:val="20"/>
                <w:szCs w:val="20"/>
              </w:rPr>
            </w:pPr>
            <w:r>
              <w:rPr>
                <w:sz w:val="20"/>
                <w:szCs w:val="20"/>
              </w:rPr>
              <w:t>     </w:t>
            </w:r>
          </w:p>
        </w:tc>
      </w:tr>
      <w:tr w:rsidR="004363CC" w14:paraId="0FEE3957" w14:textId="77777777">
        <w:trPr>
          <w:trHeight w:val="340"/>
        </w:trPr>
        <w:tc>
          <w:tcPr>
            <w:tcW w:w="2615" w:type="dxa"/>
            <w:tcBorders>
              <w:top w:val="nil"/>
              <w:left w:val="nil"/>
              <w:bottom w:val="nil"/>
              <w:right w:val="nil"/>
            </w:tcBorders>
            <w:shd w:val="clear" w:color="auto" w:fill="FFFFFF"/>
          </w:tcPr>
          <w:p w14:paraId="1DA8EB12"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Aard vennootschap</w:t>
            </w:r>
            <w:r>
              <w:rPr>
                <w:b/>
                <w:sz w:val="20"/>
                <w:szCs w:val="20"/>
              </w:rPr>
              <w:t xml:space="preserve"> </w:t>
            </w:r>
          </w:p>
        </w:tc>
        <w:tc>
          <w:tcPr>
            <w:tcW w:w="8005" w:type="dxa"/>
            <w:gridSpan w:val="12"/>
            <w:tcBorders>
              <w:top w:val="nil"/>
              <w:left w:val="nil"/>
              <w:bottom w:val="dotted" w:sz="6" w:space="0" w:color="000000"/>
              <w:right w:val="nil"/>
            </w:tcBorders>
            <w:shd w:val="clear" w:color="auto" w:fill="FFFFFF"/>
          </w:tcPr>
          <w:p w14:paraId="744ED92B" w14:textId="77777777" w:rsidR="004363CC" w:rsidRDefault="00281522">
            <w:pPr>
              <w:pBdr>
                <w:top w:val="nil"/>
                <w:left w:val="nil"/>
                <w:bottom w:val="nil"/>
                <w:right w:val="nil"/>
                <w:between w:val="nil"/>
              </w:pBdr>
              <w:spacing w:before="80" w:line="240" w:lineRule="auto"/>
              <w:rPr>
                <w:sz w:val="20"/>
                <w:szCs w:val="20"/>
              </w:rPr>
            </w:pPr>
            <w:r>
              <w:rPr>
                <w:sz w:val="20"/>
                <w:szCs w:val="20"/>
              </w:rPr>
              <w:t>     </w:t>
            </w:r>
          </w:p>
        </w:tc>
      </w:tr>
      <w:tr w:rsidR="004363CC" w14:paraId="2F215B18" w14:textId="77777777">
        <w:trPr>
          <w:trHeight w:val="100"/>
        </w:trPr>
        <w:tc>
          <w:tcPr>
            <w:tcW w:w="10620" w:type="dxa"/>
            <w:gridSpan w:val="13"/>
            <w:tcBorders>
              <w:top w:val="nil"/>
              <w:left w:val="nil"/>
              <w:bottom w:val="nil"/>
              <w:right w:val="nil"/>
            </w:tcBorders>
          </w:tcPr>
          <w:p w14:paraId="411A75AE" w14:textId="77777777" w:rsidR="004363CC" w:rsidRDefault="004363CC">
            <w:pPr>
              <w:pBdr>
                <w:top w:val="nil"/>
                <w:left w:val="nil"/>
                <w:bottom w:val="nil"/>
                <w:right w:val="nil"/>
                <w:between w:val="nil"/>
              </w:pBdr>
              <w:spacing w:line="240" w:lineRule="auto"/>
              <w:rPr>
                <w:sz w:val="20"/>
                <w:szCs w:val="20"/>
              </w:rPr>
            </w:pPr>
          </w:p>
        </w:tc>
      </w:tr>
      <w:tr w:rsidR="004363CC" w14:paraId="2BCFFD3A" w14:textId="77777777">
        <w:trPr>
          <w:trHeight w:val="340"/>
        </w:trPr>
        <w:tc>
          <w:tcPr>
            <w:tcW w:w="2615" w:type="dxa"/>
            <w:tcBorders>
              <w:top w:val="nil"/>
              <w:left w:val="nil"/>
              <w:bottom w:val="nil"/>
              <w:right w:val="nil"/>
            </w:tcBorders>
            <w:shd w:val="clear" w:color="auto" w:fill="FFFFFF"/>
          </w:tcPr>
          <w:p w14:paraId="2DB07B1E"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Oprichtingsdatum</w:t>
            </w:r>
            <w:r>
              <w:rPr>
                <w:b/>
                <w:sz w:val="20"/>
                <w:szCs w:val="20"/>
              </w:rPr>
              <w:t xml:space="preserve"> </w:t>
            </w:r>
          </w:p>
        </w:tc>
        <w:tc>
          <w:tcPr>
            <w:tcW w:w="857" w:type="dxa"/>
            <w:tcBorders>
              <w:top w:val="nil"/>
              <w:left w:val="nil"/>
              <w:bottom w:val="nil"/>
              <w:right w:val="single" w:sz="6" w:space="0" w:color="000000"/>
            </w:tcBorders>
            <w:shd w:val="clear" w:color="auto" w:fill="FFFFFF"/>
          </w:tcPr>
          <w:p w14:paraId="666FE7BE" w14:textId="77777777" w:rsidR="004363CC" w:rsidRDefault="00281522">
            <w:pPr>
              <w:pBdr>
                <w:top w:val="nil"/>
                <w:left w:val="nil"/>
                <w:bottom w:val="nil"/>
                <w:right w:val="nil"/>
                <w:between w:val="nil"/>
              </w:pBdr>
              <w:spacing w:before="80" w:line="240" w:lineRule="auto"/>
              <w:jc w:val="right"/>
              <w:rPr>
                <w:sz w:val="20"/>
                <w:szCs w:val="20"/>
              </w:rPr>
            </w:pPr>
            <w:r>
              <w:rPr>
                <w:sz w:val="20"/>
                <w:szCs w:val="20"/>
              </w:rPr>
              <w:t>dag</w:t>
            </w:r>
          </w:p>
        </w:tc>
        <w:tc>
          <w:tcPr>
            <w:tcW w:w="283" w:type="dxa"/>
            <w:tcBorders>
              <w:top w:val="single" w:sz="6" w:space="0" w:color="000000"/>
              <w:left w:val="single" w:sz="6" w:space="0" w:color="000000"/>
              <w:bottom w:val="single" w:sz="6" w:space="0" w:color="000000"/>
              <w:right w:val="single" w:sz="6" w:space="0" w:color="000000"/>
            </w:tcBorders>
            <w:shd w:val="clear" w:color="auto" w:fill="FFFFFF"/>
          </w:tcPr>
          <w:p w14:paraId="6E1A468D" w14:textId="77777777" w:rsidR="004363CC" w:rsidRDefault="00281522">
            <w:pPr>
              <w:pBdr>
                <w:top w:val="nil"/>
                <w:left w:val="nil"/>
                <w:bottom w:val="nil"/>
                <w:right w:val="nil"/>
                <w:between w:val="nil"/>
              </w:pBdr>
              <w:spacing w:before="80" w:line="240" w:lineRule="auto"/>
              <w:jc w:val="center"/>
              <w:rPr>
                <w:sz w:val="20"/>
                <w:szCs w:val="20"/>
              </w:rPr>
            </w:pPr>
            <w:r>
              <w:rPr>
                <w:sz w:val="20"/>
                <w:szCs w:val="20"/>
              </w:rPr>
              <w:t> </w:t>
            </w:r>
          </w:p>
        </w:tc>
        <w:tc>
          <w:tcPr>
            <w:tcW w:w="284" w:type="dxa"/>
            <w:tcBorders>
              <w:top w:val="single" w:sz="6" w:space="0" w:color="000000"/>
              <w:left w:val="single" w:sz="6" w:space="0" w:color="000000"/>
              <w:bottom w:val="single" w:sz="6" w:space="0" w:color="000000"/>
              <w:right w:val="single" w:sz="6" w:space="0" w:color="000000"/>
            </w:tcBorders>
            <w:shd w:val="clear" w:color="auto" w:fill="FFFFFF"/>
          </w:tcPr>
          <w:p w14:paraId="011189F6" w14:textId="77777777" w:rsidR="004363CC" w:rsidRDefault="00281522">
            <w:pPr>
              <w:pBdr>
                <w:top w:val="nil"/>
                <w:left w:val="nil"/>
                <w:bottom w:val="nil"/>
                <w:right w:val="nil"/>
                <w:between w:val="nil"/>
              </w:pBdr>
              <w:spacing w:before="80" w:line="240" w:lineRule="auto"/>
              <w:jc w:val="center"/>
              <w:rPr>
                <w:sz w:val="20"/>
                <w:szCs w:val="20"/>
              </w:rPr>
            </w:pPr>
            <w:r>
              <w:rPr>
                <w:sz w:val="20"/>
                <w:szCs w:val="20"/>
              </w:rPr>
              <w:t> </w:t>
            </w:r>
          </w:p>
        </w:tc>
        <w:tc>
          <w:tcPr>
            <w:tcW w:w="992" w:type="dxa"/>
            <w:tcBorders>
              <w:top w:val="nil"/>
              <w:left w:val="single" w:sz="6" w:space="0" w:color="000000"/>
              <w:bottom w:val="nil"/>
              <w:right w:val="single" w:sz="6" w:space="0" w:color="000000"/>
            </w:tcBorders>
            <w:shd w:val="clear" w:color="auto" w:fill="FFFFFF"/>
          </w:tcPr>
          <w:p w14:paraId="18E643DD" w14:textId="77777777" w:rsidR="004363CC" w:rsidRDefault="00281522">
            <w:pPr>
              <w:pBdr>
                <w:top w:val="nil"/>
                <w:left w:val="nil"/>
                <w:bottom w:val="nil"/>
                <w:right w:val="nil"/>
                <w:between w:val="nil"/>
              </w:pBdr>
              <w:spacing w:before="80" w:line="240" w:lineRule="auto"/>
              <w:jc w:val="right"/>
              <w:rPr>
                <w:sz w:val="20"/>
                <w:szCs w:val="20"/>
              </w:rPr>
            </w:pPr>
            <w:r>
              <w:rPr>
                <w:sz w:val="20"/>
                <w:szCs w:val="20"/>
              </w:rPr>
              <w:t>maand</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Pr>
          <w:p w14:paraId="54C6302E" w14:textId="77777777" w:rsidR="004363CC" w:rsidRDefault="00281522">
            <w:pPr>
              <w:pBdr>
                <w:top w:val="nil"/>
                <w:left w:val="nil"/>
                <w:bottom w:val="nil"/>
                <w:right w:val="nil"/>
                <w:between w:val="nil"/>
              </w:pBdr>
              <w:spacing w:before="80" w:line="240" w:lineRule="auto"/>
              <w:jc w:val="center"/>
              <w:rPr>
                <w:sz w:val="20"/>
                <w:szCs w:val="20"/>
              </w:rPr>
            </w:pPr>
            <w:r>
              <w:rPr>
                <w:sz w:val="20"/>
                <w:szCs w:val="20"/>
              </w:rPr>
              <w:t> </w:t>
            </w:r>
          </w:p>
        </w:tc>
        <w:tc>
          <w:tcPr>
            <w:tcW w:w="283" w:type="dxa"/>
            <w:tcBorders>
              <w:top w:val="single" w:sz="6" w:space="0" w:color="000000"/>
              <w:left w:val="single" w:sz="6" w:space="0" w:color="000000"/>
              <w:bottom w:val="single" w:sz="6" w:space="0" w:color="000000"/>
              <w:right w:val="single" w:sz="6" w:space="0" w:color="000000"/>
            </w:tcBorders>
            <w:shd w:val="clear" w:color="auto" w:fill="FFFFFF"/>
          </w:tcPr>
          <w:p w14:paraId="52333136" w14:textId="77777777" w:rsidR="004363CC" w:rsidRDefault="00281522">
            <w:pPr>
              <w:pBdr>
                <w:top w:val="nil"/>
                <w:left w:val="nil"/>
                <w:bottom w:val="nil"/>
                <w:right w:val="nil"/>
                <w:between w:val="nil"/>
              </w:pBdr>
              <w:spacing w:before="80" w:line="240" w:lineRule="auto"/>
              <w:jc w:val="center"/>
              <w:rPr>
                <w:sz w:val="20"/>
                <w:szCs w:val="20"/>
              </w:rPr>
            </w:pPr>
            <w:r>
              <w:rPr>
                <w:sz w:val="20"/>
                <w:szCs w:val="20"/>
              </w:rPr>
              <w:t> </w:t>
            </w:r>
          </w:p>
        </w:tc>
        <w:tc>
          <w:tcPr>
            <w:tcW w:w="709" w:type="dxa"/>
            <w:tcBorders>
              <w:top w:val="nil"/>
              <w:left w:val="single" w:sz="6" w:space="0" w:color="000000"/>
              <w:bottom w:val="nil"/>
              <w:right w:val="single" w:sz="6" w:space="0" w:color="000000"/>
            </w:tcBorders>
            <w:shd w:val="clear" w:color="auto" w:fill="FFFFFF"/>
          </w:tcPr>
          <w:p w14:paraId="10F3B458" w14:textId="77777777" w:rsidR="004363CC" w:rsidRDefault="00281522">
            <w:pPr>
              <w:pBdr>
                <w:top w:val="nil"/>
                <w:left w:val="nil"/>
                <w:bottom w:val="nil"/>
                <w:right w:val="nil"/>
                <w:between w:val="nil"/>
              </w:pBdr>
              <w:spacing w:before="80" w:line="240" w:lineRule="auto"/>
              <w:jc w:val="right"/>
              <w:rPr>
                <w:sz w:val="20"/>
                <w:szCs w:val="20"/>
              </w:rPr>
            </w:pPr>
            <w:r>
              <w:rPr>
                <w:sz w:val="20"/>
                <w:szCs w:val="20"/>
              </w:rPr>
              <w:t>jaar</w:t>
            </w:r>
          </w:p>
        </w:tc>
        <w:tc>
          <w:tcPr>
            <w:tcW w:w="283" w:type="dxa"/>
            <w:tcBorders>
              <w:top w:val="single" w:sz="6" w:space="0" w:color="000000"/>
              <w:left w:val="single" w:sz="6" w:space="0" w:color="000000"/>
              <w:bottom w:val="single" w:sz="6" w:space="0" w:color="000000"/>
              <w:right w:val="single" w:sz="6" w:space="0" w:color="000000"/>
            </w:tcBorders>
            <w:shd w:val="clear" w:color="auto" w:fill="FFFFFF"/>
          </w:tcPr>
          <w:p w14:paraId="705A51A2" w14:textId="77777777" w:rsidR="004363CC" w:rsidRDefault="00281522">
            <w:pPr>
              <w:pBdr>
                <w:top w:val="nil"/>
                <w:left w:val="nil"/>
                <w:bottom w:val="nil"/>
                <w:right w:val="nil"/>
                <w:between w:val="nil"/>
              </w:pBdr>
              <w:spacing w:before="80" w:line="240" w:lineRule="auto"/>
              <w:jc w:val="center"/>
              <w:rPr>
                <w:sz w:val="20"/>
                <w:szCs w:val="20"/>
              </w:rPr>
            </w:pPr>
            <w:r>
              <w:rPr>
                <w:sz w:val="20"/>
                <w:szCs w:val="20"/>
              </w:rPr>
              <w:t> </w:t>
            </w:r>
          </w:p>
        </w:tc>
        <w:tc>
          <w:tcPr>
            <w:tcW w:w="284" w:type="dxa"/>
            <w:tcBorders>
              <w:top w:val="single" w:sz="6" w:space="0" w:color="000000"/>
              <w:left w:val="single" w:sz="6" w:space="0" w:color="000000"/>
              <w:bottom w:val="single" w:sz="6" w:space="0" w:color="000000"/>
              <w:right w:val="single" w:sz="6" w:space="0" w:color="000000"/>
            </w:tcBorders>
            <w:shd w:val="clear" w:color="auto" w:fill="FFFFFF"/>
          </w:tcPr>
          <w:p w14:paraId="53FAA07F" w14:textId="77777777" w:rsidR="004363CC" w:rsidRDefault="00281522">
            <w:pPr>
              <w:pBdr>
                <w:top w:val="nil"/>
                <w:left w:val="nil"/>
                <w:bottom w:val="nil"/>
                <w:right w:val="nil"/>
                <w:between w:val="nil"/>
              </w:pBdr>
              <w:spacing w:before="80" w:line="240" w:lineRule="auto"/>
              <w:jc w:val="center"/>
              <w:rPr>
                <w:sz w:val="20"/>
                <w:szCs w:val="20"/>
              </w:rPr>
            </w:pPr>
            <w:r>
              <w:rPr>
                <w:sz w:val="20"/>
                <w:szCs w:val="20"/>
              </w:rPr>
              <w:t> </w:t>
            </w:r>
          </w:p>
        </w:tc>
        <w:tc>
          <w:tcPr>
            <w:tcW w:w="283" w:type="dxa"/>
            <w:tcBorders>
              <w:top w:val="single" w:sz="6" w:space="0" w:color="000000"/>
              <w:left w:val="single" w:sz="6" w:space="0" w:color="000000"/>
              <w:bottom w:val="single" w:sz="6" w:space="0" w:color="000000"/>
              <w:right w:val="single" w:sz="6" w:space="0" w:color="000000"/>
            </w:tcBorders>
            <w:shd w:val="clear" w:color="auto" w:fill="FFFFFF"/>
          </w:tcPr>
          <w:p w14:paraId="50EC10A9" w14:textId="77777777" w:rsidR="004363CC" w:rsidRDefault="00281522">
            <w:pPr>
              <w:pBdr>
                <w:top w:val="nil"/>
                <w:left w:val="nil"/>
                <w:bottom w:val="nil"/>
                <w:right w:val="nil"/>
                <w:between w:val="nil"/>
              </w:pBdr>
              <w:spacing w:before="80" w:line="240" w:lineRule="auto"/>
              <w:jc w:val="center"/>
              <w:rPr>
                <w:sz w:val="20"/>
                <w:szCs w:val="20"/>
              </w:rPr>
            </w:pPr>
            <w:r>
              <w:rPr>
                <w:sz w:val="20"/>
                <w:szCs w:val="20"/>
              </w:rPr>
              <w:t> </w:t>
            </w:r>
          </w:p>
        </w:tc>
        <w:tc>
          <w:tcPr>
            <w:tcW w:w="284" w:type="dxa"/>
            <w:tcBorders>
              <w:top w:val="single" w:sz="6" w:space="0" w:color="000000"/>
              <w:left w:val="single" w:sz="6" w:space="0" w:color="000000"/>
              <w:bottom w:val="single" w:sz="6" w:space="0" w:color="000000"/>
              <w:right w:val="single" w:sz="6" w:space="0" w:color="000000"/>
            </w:tcBorders>
            <w:shd w:val="clear" w:color="auto" w:fill="FFFFFF"/>
          </w:tcPr>
          <w:p w14:paraId="0B480C26" w14:textId="77777777" w:rsidR="004363CC" w:rsidRDefault="00281522">
            <w:pPr>
              <w:pBdr>
                <w:top w:val="nil"/>
                <w:left w:val="nil"/>
                <w:bottom w:val="nil"/>
                <w:right w:val="nil"/>
                <w:between w:val="nil"/>
              </w:pBdr>
              <w:spacing w:before="80" w:line="240" w:lineRule="auto"/>
              <w:jc w:val="center"/>
              <w:rPr>
                <w:sz w:val="20"/>
                <w:szCs w:val="20"/>
              </w:rPr>
            </w:pPr>
            <w:r>
              <w:rPr>
                <w:sz w:val="20"/>
                <w:szCs w:val="20"/>
              </w:rPr>
              <w:t> </w:t>
            </w:r>
          </w:p>
        </w:tc>
        <w:tc>
          <w:tcPr>
            <w:tcW w:w="3037" w:type="dxa"/>
            <w:tcBorders>
              <w:top w:val="nil"/>
              <w:left w:val="single" w:sz="6" w:space="0" w:color="000000"/>
              <w:bottom w:val="nil"/>
              <w:right w:val="nil"/>
            </w:tcBorders>
            <w:shd w:val="clear" w:color="auto" w:fill="FFFFFF"/>
          </w:tcPr>
          <w:p w14:paraId="6606BEBB" w14:textId="77777777" w:rsidR="004363CC" w:rsidRDefault="004363CC">
            <w:pPr>
              <w:pBdr>
                <w:top w:val="nil"/>
                <w:left w:val="nil"/>
                <w:bottom w:val="nil"/>
                <w:right w:val="nil"/>
                <w:between w:val="nil"/>
              </w:pBdr>
              <w:spacing w:before="60" w:after="40" w:line="240" w:lineRule="auto"/>
              <w:rPr>
                <w:sz w:val="20"/>
                <w:szCs w:val="20"/>
              </w:rPr>
            </w:pPr>
          </w:p>
        </w:tc>
      </w:tr>
      <w:tr w:rsidR="004363CC" w14:paraId="59849B1C" w14:textId="77777777">
        <w:trPr>
          <w:trHeight w:val="100"/>
        </w:trPr>
        <w:tc>
          <w:tcPr>
            <w:tcW w:w="10620" w:type="dxa"/>
            <w:gridSpan w:val="13"/>
            <w:tcBorders>
              <w:top w:val="nil"/>
              <w:left w:val="nil"/>
              <w:bottom w:val="nil"/>
              <w:right w:val="nil"/>
            </w:tcBorders>
          </w:tcPr>
          <w:p w14:paraId="6532661F" w14:textId="77777777" w:rsidR="004363CC" w:rsidRDefault="004363CC">
            <w:pPr>
              <w:pBdr>
                <w:top w:val="nil"/>
                <w:left w:val="nil"/>
                <w:bottom w:val="nil"/>
                <w:right w:val="nil"/>
                <w:between w:val="nil"/>
              </w:pBdr>
              <w:spacing w:line="240" w:lineRule="auto"/>
              <w:rPr>
                <w:sz w:val="20"/>
                <w:szCs w:val="20"/>
              </w:rPr>
            </w:pPr>
          </w:p>
        </w:tc>
      </w:tr>
      <w:tr w:rsidR="004363CC" w14:paraId="112CE307" w14:textId="77777777">
        <w:trPr>
          <w:trHeight w:val="340"/>
        </w:trPr>
        <w:tc>
          <w:tcPr>
            <w:tcW w:w="2615" w:type="dxa"/>
            <w:tcBorders>
              <w:top w:val="nil"/>
              <w:left w:val="nil"/>
              <w:bottom w:val="nil"/>
              <w:right w:val="nil"/>
            </w:tcBorders>
            <w:shd w:val="clear" w:color="auto" w:fill="FFFFFF"/>
          </w:tcPr>
          <w:p w14:paraId="4F3F77EF" w14:textId="77777777" w:rsidR="004363CC" w:rsidRDefault="000A040B">
            <w:pPr>
              <w:pBdr>
                <w:top w:val="nil"/>
                <w:left w:val="nil"/>
                <w:bottom w:val="nil"/>
                <w:right w:val="nil"/>
                <w:between w:val="nil"/>
              </w:pBdr>
              <w:spacing w:before="40" w:line="240" w:lineRule="auto"/>
              <w:jc w:val="right"/>
              <w:rPr>
                <w:sz w:val="20"/>
                <w:szCs w:val="20"/>
              </w:rPr>
            </w:pPr>
            <w:r>
              <w:rPr>
                <w:sz w:val="20"/>
                <w:szCs w:val="20"/>
              </w:rPr>
              <w:t>KBO/BTW</w:t>
            </w:r>
          </w:p>
        </w:tc>
        <w:tc>
          <w:tcPr>
            <w:tcW w:w="8005" w:type="dxa"/>
            <w:gridSpan w:val="12"/>
            <w:tcBorders>
              <w:top w:val="nil"/>
              <w:left w:val="nil"/>
              <w:bottom w:val="dotted" w:sz="6" w:space="0" w:color="000000"/>
              <w:right w:val="nil"/>
            </w:tcBorders>
            <w:shd w:val="clear" w:color="auto" w:fill="FFFFFF"/>
          </w:tcPr>
          <w:p w14:paraId="50E8E1D7" w14:textId="77777777" w:rsidR="004363CC" w:rsidRDefault="00281522">
            <w:pPr>
              <w:pBdr>
                <w:top w:val="nil"/>
                <w:left w:val="nil"/>
                <w:bottom w:val="nil"/>
                <w:right w:val="nil"/>
                <w:between w:val="nil"/>
              </w:pBdr>
              <w:spacing w:before="80" w:line="240" w:lineRule="auto"/>
              <w:rPr>
                <w:sz w:val="20"/>
                <w:szCs w:val="20"/>
              </w:rPr>
            </w:pPr>
            <w:r>
              <w:rPr>
                <w:sz w:val="20"/>
                <w:szCs w:val="20"/>
              </w:rPr>
              <w:t>     </w:t>
            </w:r>
          </w:p>
        </w:tc>
      </w:tr>
      <w:tr w:rsidR="004363CC" w14:paraId="0B144CAD" w14:textId="77777777">
        <w:trPr>
          <w:trHeight w:val="340"/>
        </w:trPr>
        <w:tc>
          <w:tcPr>
            <w:tcW w:w="2615" w:type="dxa"/>
            <w:tcBorders>
              <w:top w:val="nil"/>
              <w:left w:val="nil"/>
              <w:bottom w:val="nil"/>
              <w:right w:val="nil"/>
            </w:tcBorders>
            <w:shd w:val="clear" w:color="auto" w:fill="FFFFFF"/>
          </w:tcPr>
          <w:p w14:paraId="020E48EE"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Naam zaakvoerder(s)</w:t>
            </w:r>
          </w:p>
        </w:tc>
        <w:tc>
          <w:tcPr>
            <w:tcW w:w="8005" w:type="dxa"/>
            <w:gridSpan w:val="12"/>
            <w:tcBorders>
              <w:top w:val="nil"/>
              <w:left w:val="nil"/>
              <w:bottom w:val="dotted" w:sz="6" w:space="0" w:color="000000"/>
              <w:right w:val="nil"/>
            </w:tcBorders>
            <w:shd w:val="clear" w:color="auto" w:fill="FFFFFF"/>
          </w:tcPr>
          <w:p w14:paraId="79108D94" w14:textId="77777777" w:rsidR="004363CC" w:rsidRDefault="00281522">
            <w:pPr>
              <w:pBdr>
                <w:top w:val="nil"/>
                <w:left w:val="nil"/>
                <w:bottom w:val="nil"/>
                <w:right w:val="nil"/>
                <w:between w:val="nil"/>
              </w:pBdr>
              <w:spacing w:before="80" w:line="240" w:lineRule="auto"/>
              <w:rPr>
                <w:sz w:val="20"/>
                <w:szCs w:val="20"/>
              </w:rPr>
            </w:pPr>
            <w:r>
              <w:rPr>
                <w:sz w:val="20"/>
                <w:szCs w:val="20"/>
              </w:rPr>
              <w:t>     </w:t>
            </w:r>
          </w:p>
        </w:tc>
      </w:tr>
      <w:tr w:rsidR="004363CC" w14:paraId="23826D99" w14:textId="77777777">
        <w:trPr>
          <w:trHeight w:val="340"/>
        </w:trPr>
        <w:tc>
          <w:tcPr>
            <w:tcW w:w="2615" w:type="dxa"/>
            <w:tcBorders>
              <w:top w:val="nil"/>
              <w:left w:val="nil"/>
              <w:bottom w:val="nil"/>
              <w:right w:val="nil"/>
            </w:tcBorders>
            <w:shd w:val="clear" w:color="auto" w:fill="FFFFFF"/>
          </w:tcPr>
          <w:p w14:paraId="24CE2E3D"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straat en nummer</w:t>
            </w:r>
            <w:r>
              <w:rPr>
                <w:b/>
                <w:sz w:val="20"/>
                <w:szCs w:val="20"/>
              </w:rPr>
              <w:t xml:space="preserve"> </w:t>
            </w:r>
          </w:p>
        </w:tc>
        <w:tc>
          <w:tcPr>
            <w:tcW w:w="8005" w:type="dxa"/>
            <w:gridSpan w:val="12"/>
            <w:tcBorders>
              <w:top w:val="nil"/>
              <w:left w:val="nil"/>
              <w:bottom w:val="dotted" w:sz="6" w:space="0" w:color="000000"/>
              <w:right w:val="nil"/>
            </w:tcBorders>
            <w:shd w:val="clear" w:color="auto" w:fill="FFFFFF"/>
          </w:tcPr>
          <w:p w14:paraId="14D0A624" w14:textId="77777777" w:rsidR="004363CC" w:rsidRDefault="004363CC">
            <w:pPr>
              <w:pBdr>
                <w:top w:val="nil"/>
                <w:left w:val="nil"/>
                <w:bottom w:val="nil"/>
                <w:right w:val="nil"/>
                <w:between w:val="nil"/>
              </w:pBdr>
              <w:spacing w:before="80" w:line="240" w:lineRule="auto"/>
              <w:rPr>
                <w:sz w:val="20"/>
                <w:szCs w:val="20"/>
              </w:rPr>
            </w:pPr>
          </w:p>
        </w:tc>
      </w:tr>
      <w:tr w:rsidR="004363CC" w14:paraId="4CE79F6F" w14:textId="77777777">
        <w:trPr>
          <w:trHeight w:val="340"/>
        </w:trPr>
        <w:tc>
          <w:tcPr>
            <w:tcW w:w="2615" w:type="dxa"/>
            <w:tcBorders>
              <w:top w:val="nil"/>
              <w:left w:val="nil"/>
              <w:bottom w:val="nil"/>
              <w:right w:val="nil"/>
            </w:tcBorders>
            <w:shd w:val="clear" w:color="auto" w:fill="FFFFFF"/>
          </w:tcPr>
          <w:p w14:paraId="5DB35B1A"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postnummer en gemeente</w:t>
            </w:r>
          </w:p>
        </w:tc>
        <w:tc>
          <w:tcPr>
            <w:tcW w:w="8005" w:type="dxa"/>
            <w:gridSpan w:val="12"/>
            <w:tcBorders>
              <w:top w:val="nil"/>
              <w:left w:val="nil"/>
              <w:bottom w:val="dotted" w:sz="6" w:space="0" w:color="000000"/>
              <w:right w:val="nil"/>
            </w:tcBorders>
            <w:shd w:val="clear" w:color="auto" w:fill="FFFFFF"/>
          </w:tcPr>
          <w:p w14:paraId="44BACA17" w14:textId="77777777" w:rsidR="004363CC" w:rsidRDefault="00281522">
            <w:pPr>
              <w:pBdr>
                <w:top w:val="nil"/>
                <w:left w:val="nil"/>
                <w:bottom w:val="nil"/>
                <w:right w:val="nil"/>
                <w:between w:val="nil"/>
              </w:pBdr>
              <w:spacing w:before="80" w:line="240" w:lineRule="auto"/>
              <w:rPr>
                <w:sz w:val="20"/>
                <w:szCs w:val="20"/>
              </w:rPr>
            </w:pPr>
            <w:r>
              <w:rPr>
                <w:sz w:val="20"/>
                <w:szCs w:val="20"/>
              </w:rPr>
              <w:t>     </w:t>
            </w:r>
          </w:p>
        </w:tc>
      </w:tr>
      <w:tr w:rsidR="004363CC" w14:paraId="3846FAA2" w14:textId="77777777">
        <w:trPr>
          <w:trHeight w:val="340"/>
        </w:trPr>
        <w:tc>
          <w:tcPr>
            <w:tcW w:w="2615" w:type="dxa"/>
            <w:tcBorders>
              <w:top w:val="nil"/>
              <w:left w:val="nil"/>
              <w:bottom w:val="nil"/>
              <w:right w:val="nil"/>
            </w:tcBorders>
            <w:shd w:val="clear" w:color="auto" w:fill="FFFFFF"/>
          </w:tcPr>
          <w:p w14:paraId="6CDC3F50"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land</w:t>
            </w:r>
            <w:r>
              <w:rPr>
                <w:b/>
                <w:sz w:val="20"/>
                <w:szCs w:val="20"/>
              </w:rPr>
              <w:t xml:space="preserve"> </w:t>
            </w:r>
          </w:p>
        </w:tc>
        <w:tc>
          <w:tcPr>
            <w:tcW w:w="8005" w:type="dxa"/>
            <w:gridSpan w:val="12"/>
            <w:tcBorders>
              <w:top w:val="nil"/>
              <w:left w:val="nil"/>
              <w:bottom w:val="dotted" w:sz="6" w:space="0" w:color="000000"/>
              <w:right w:val="nil"/>
            </w:tcBorders>
            <w:shd w:val="clear" w:color="auto" w:fill="FFFFFF"/>
          </w:tcPr>
          <w:p w14:paraId="5875BFAB" w14:textId="77777777" w:rsidR="004363CC" w:rsidRDefault="00281522">
            <w:pPr>
              <w:pBdr>
                <w:top w:val="nil"/>
                <w:left w:val="nil"/>
                <w:bottom w:val="nil"/>
                <w:right w:val="nil"/>
                <w:between w:val="nil"/>
              </w:pBdr>
              <w:spacing w:before="80" w:line="240" w:lineRule="auto"/>
              <w:rPr>
                <w:sz w:val="20"/>
                <w:szCs w:val="20"/>
              </w:rPr>
            </w:pPr>
            <w:r>
              <w:rPr>
                <w:sz w:val="20"/>
                <w:szCs w:val="20"/>
              </w:rPr>
              <w:t>     </w:t>
            </w:r>
          </w:p>
        </w:tc>
      </w:tr>
      <w:tr w:rsidR="004363CC" w14:paraId="0CFDCCB4" w14:textId="77777777">
        <w:trPr>
          <w:trHeight w:val="340"/>
        </w:trPr>
        <w:tc>
          <w:tcPr>
            <w:tcW w:w="2615" w:type="dxa"/>
            <w:tcBorders>
              <w:top w:val="nil"/>
              <w:left w:val="nil"/>
              <w:bottom w:val="nil"/>
              <w:right w:val="nil"/>
            </w:tcBorders>
            <w:shd w:val="clear" w:color="auto" w:fill="FFFFFF"/>
          </w:tcPr>
          <w:p w14:paraId="1609E7D4"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telefoonnummer</w:t>
            </w:r>
            <w:r>
              <w:rPr>
                <w:b/>
                <w:sz w:val="20"/>
                <w:szCs w:val="20"/>
              </w:rPr>
              <w:t xml:space="preserve"> </w:t>
            </w:r>
          </w:p>
        </w:tc>
        <w:tc>
          <w:tcPr>
            <w:tcW w:w="8005" w:type="dxa"/>
            <w:gridSpan w:val="12"/>
            <w:tcBorders>
              <w:top w:val="nil"/>
              <w:left w:val="nil"/>
              <w:bottom w:val="dotted" w:sz="6" w:space="0" w:color="000000"/>
              <w:right w:val="nil"/>
            </w:tcBorders>
            <w:shd w:val="clear" w:color="auto" w:fill="FFFFFF"/>
          </w:tcPr>
          <w:p w14:paraId="150F74BA" w14:textId="77777777" w:rsidR="004363CC" w:rsidRDefault="00281522">
            <w:pPr>
              <w:pBdr>
                <w:top w:val="nil"/>
                <w:left w:val="nil"/>
                <w:bottom w:val="nil"/>
                <w:right w:val="nil"/>
                <w:between w:val="nil"/>
              </w:pBdr>
              <w:spacing w:before="80" w:line="240" w:lineRule="auto"/>
              <w:rPr>
                <w:sz w:val="20"/>
                <w:szCs w:val="20"/>
              </w:rPr>
            </w:pPr>
            <w:r>
              <w:rPr>
                <w:sz w:val="20"/>
                <w:szCs w:val="20"/>
              </w:rPr>
              <w:t>     </w:t>
            </w:r>
          </w:p>
        </w:tc>
      </w:tr>
      <w:tr w:rsidR="004363CC" w14:paraId="762DB995" w14:textId="77777777">
        <w:trPr>
          <w:trHeight w:val="340"/>
        </w:trPr>
        <w:tc>
          <w:tcPr>
            <w:tcW w:w="2615" w:type="dxa"/>
            <w:tcBorders>
              <w:top w:val="nil"/>
              <w:left w:val="nil"/>
              <w:bottom w:val="nil"/>
              <w:right w:val="nil"/>
            </w:tcBorders>
            <w:shd w:val="clear" w:color="auto" w:fill="FFFFFF"/>
          </w:tcPr>
          <w:p w14:paraId="7FA2D3A7"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faxnummer</w:t>
            </w:r>
          </w:p>
        </w:tc>
        <w:tc>
          <w:tcPr>
            <w:tcW w:w="8005" w:type="dxa"/>
            <w:gridSpan w:val="12"/>
            <w:tcBorders>
              <w:top w:val="nil"/>
              <w:left w:val="nil"/>
              <w:bottom w:val="dotted" w:sz="6" w:space="0" w:color="000000"/>
              <w:right w:val="nil"/>
            </w:tcBorders>
            <w:shd w:val="clear" w:color="auto" w:fill="FFFFFF"/>
          </w:tcPr>
          <w:p w14:paraId="249EABB3" w14:textId="77777777" w:rsidR="004363CC" w:rsidRDefault="00281522">
            <w:pPr>
              <w:pBdr>
                <w:top w:val="nil"/>
                <w:left w:val="nil"/>
                <w:bottom w:val="nil"/>
                <w:right w:val="nil"/>
                <w:between w:val="nil"/>
              </w:pBdr>
              <w:spacing w:before="80" w:line="240" w:lineRule="auto"/>
              <w:rPr>
                <w:sz w:val="20"/>
                <w:szCs w:val="20"/>
              </w:rPr>
            </w:pPr>
            <w:r>
              <w:rPr>
                <w:sz w:val="20"/>
                <w:szCs w:val="20"/>
              </w:rPr>
              <w:t>     </w:t>
            </w:r>
          </w:p>
        </w:tc>
      </w:tr>
      <w:tr w:rsidR="004363CC" w14:paraId="379AF534" w14:textId="77777777">
        <w:trPr>
          <w:trHeight w:val="340"/>
        </w:trPr>
        <w:tc>
          <w:tcPr>
            <w:tcW w:w="2615" w:type="dxa"/>
            <w:tcBorders>
              <w:top w:val="nil"/>
              <w:left w:val="nil"/>
              <w:bottom w:val="nil"/>
              <w:right w:val="nil"/>
            </w:tcBorders>
            <w:shd w:val="clear" w:color="auto" w:fill="FFFFFF"/>
          </w:tcPr>
          <w:p w14:paraId="533574E0"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e-mailadres</w:t>
            </w:r>
            <w:r>
              <w:rPr>
                <w:b/>
                <w:sz w:val="20"/>
                <w:szCs w:val="20"/>
              </w:rPr>
              <w:t xml:space="preserve"> </w:t>
            </w:r>
          </w:p>
        </w:tc>
        <w:tc>
          <w:tcPr>
            <w:tcW w:w="8005" w:type="dxa"/>
            <w:gridSpan w:val="12"/>
            <w:tcBorders>
              <w:top w:val="nil"/>
              <w:left w:val="nil"/>
              <w:bottom w:val="dotted" w:sz="6" w:space="0" w:color="000000"/>
              <w:right w:val="nil"/>
            </w:tcBorders>
            <w:shd w:val="clear" w:color="auto" w:fill="FFFFFF"/>
          </w:tcPr>
          <w:p w14:paraId="44D19702" w14:textId="77777777" w:rsidR="004363CC" w:rsidRDefault="00281522">
            <w:pPr>
              <w:pBdr>
                <w:top w:val="nil"/>
                <w:left w:val="nil"/>
                <w:bottom w:val="nil"/>
                <w:right w:val="nil"/>
                <w:between w:val="nil"/>
              </w:pBdr>
              <w:spacing w:before="80" w:line="240" w:lineRule="auto"/>
              <w:rPr>
                <w:sz w:val="20"/>
                <w:szCs w:val="20"/>
              </w:rPr>
            </w:pPr>
            <w:r>
              <w:rPr>
                <w:sz w:val="20"/>
                <w:szCs w:val="20"/>
              </w:rPr>
              <w:t>     </w:t>
            </w:r>
          </w:p>
        </w:tc>
      </w:tr>
      <w:tr w:rsidR="004363CC" w14:paraId="7BC0D9F9" w14:textId="77777777">
        <w:trPr>
          <w:trHeight w:val="340"/>
        </w:trPr>
        <w:tc>
          <w:tcPr>
            <w:tcW w:w="2615" w:type="dxa"/>
            <w:tcBorders>
              <w:top w:val="nil"/>
              <w:left w:val="nil"/>
              <w:bottom w:val="nil"/>
              <w:right w:val="nil"/>
            </w:tcBorders>
            <w:shd w:val="clear" w:color="auto" w:fill="FFFFFF"/>
          </w:tcPr>
          <w:p w14:paraId="4EBD9EB0" w14:textId="77777777" w:rsidR="004363CC" w:rsidRDefault="00281522">
            <w:pPr>
              <w:pBdr>
                <w:top w:val="nil"/>
                <w:left w:val="nil"/>
                <w:bottom w:val="nil"/>
                <w:right w:val="nil"/>
                <w:between w:val="nil"/>
              </w:pBdr>
              <w:spacing w:before="40" w:line="240" w:lineRule="auto"/>
              <w:jc w:val="right"/>
              <w:rPr>
                <w:sz w:val="20"/>
                <w:szCs w:val="20"/>
              </w:rPr>
            </w:pPr>
            <w:r>
              <w:rPr>
                <w:sz w:val="20"/>
                <w:szCs w:val="20"/>
              </w:rPr>
              <w:t xml:space="preserve">website </w:t>
            </w:r>
          </w:p>
        </w:tc>
        <w:tc>
          <w:tcPr>
            <w:tcW w:w="8005" w:type="dxa"/>
            <w:gridSpan w:val="12"/>
            <w:tcBorders>
              <w:top w:val="nil"/>
              <w:left w:val="nil"/>
              <w:bottom w:val="dotted" w:sz="6" w:space="0" w:color="000000"/>
              <w:right w:val="nil"/>
            </w:tcBorders>
            <w:shd w:val="clear" w:color="auto" w:fill="FFFFFF"/>
          </w:tcPr>
          <w:p w14:paraId="5B7D94C3" w14:textId="77777777" w:rsidR="004363CC" w:rsidRDefault="00281522">
            <w:pPr>
              <w:pBdr>
                <w:top w:val="nil"/>
                <w:left w:val="nil"/>
                <w:bottom w:val="nil"/>
                <w:right w:val="nil"/>
                <w:between w:val="nil"/>
              </w:pBdr>
              <w:spacing w:before="80" w:line="240" w:lineRule="auto"/>
              <w:rPr>
                <w:sz w:val="20"/>
                <w:szCs w:val="20"/>
              </w:rPr>
            </w:pPr>
            <w:r>
              <w:rPr>
                <w:sz w:val="20"/>
                <w:szCs w:val="20"/>
              </w:rPr>
              <w:t>     </w:t>
            </w:r>
          </w:p>
        </w:tc>
      </w:tr>
    </w:tbl>
    <w:p w14:paraId="30771D32" w14:textId="77777777" w:rsidR="004363CC" w:rsidRDefault="00281522">
      <w:pPr>
        <w:pBdr>
          <w:top w:val="nil"/>
          <w:left w:val="nil"/>
          <w:bottom w:val="nil"/>
          <w:right w:val="nil"/>
          <w:between w:val="nil"/>
        </w:pBdr>
        <w:spacing w:after="120" w:line="240" w:lineRule="auto"/>
        <w:rPr>
          <w:sz w:val="16"/>
          <w:szCs w:val="16"/>
        </w:rPr>
      </w:pPr>
      <w:r>
        <w:rPr>
          <w:sz w:val="16"/>
          <w:szCs w:val="16"/>
        </w:rPr>
        <w:t>(Elke wijziging in deze gegevens dient onmiddellijk en bij voorkeur schriftelijk medegedeeld te worden.)</w:t>
      </w:r>
    </w:p>
    <w:p w14:paraId="0AB4E7B0" w14:textId="316785E1" w:rsidR="00193A22" w:rsidRDefault="00301AA5" w:rsidP="00193A22">
      <w:pPr>
        <w:pBdr>
          <w:top w:val="nil"/>
          <w:left w:val="nil"/>
          <w:bottom w:val="nil"/>
          <w:right w:val="nil"/>
          <w:between w:val="nil"/>
        </w:pBdr>
        <w:spacing w:line="240" w:lineRule="auto"/>
        <w:ind w:left="426"/>
        <w:jc w:val="both"/>
        <w:rPr>
          <w:bCs/>
          <w:sz w:val="20"/>
          <w:szCs w:val="20"/>
        </w:rPr>
      </w:pPr>
      <w:r w:rsidRPr="00E55A3A">
        <w:rPr>
          <w:bCs/>
          <w:sz w:val="20"/>
          <w:szCs w:val="20"/>
        </w:rPr>
        <w:lastRenderedPageBreak/>
        <w:t xml:space="preserve">In het kader van de Wet van 18 september 2017 tot voorkoming van het witwassen van geld en de financiering van terrorisme en tot beperking van het gebruik van contanten </w:t>
      </w:r>
      <w:r>
        <w:rPr>
          <w:bCs/>
          <w:sz w:val="20"/>
          <w:szCs w:val="20"/>
        </w:rPr>
        <w:t>is d</w:t>
      </w:r>
      <w:r w:rsidR="00193A22" w:rsidRPr="003E0E4A">
        <w:rPr>
          <w:bCs/>
          <w:sz w:val="20"/>
          <w:szCs w:val="20"/>
        </w:rPr>
        <w:t>e cliënt</w:t>
      </w:r>
      <w:r w:rsidR="00193A22">
        <w:rPr>
          <w:bCs/>
          <w:sz w:val="20"/>
          <w:szCs w:val="20"/>
        </w:rPr>
        <w:t xml:space="preserve"> steeds gehouden voorafgaand aan de accept</w:t>
      </w:r>
      <w:r w:rsidR="00701A4C">
        <w:rPr>
          <w:bCs/>
          <w:sz w:val="20"/>
          <w:szCs w:val="20"/>
        </w:rPr>
        <w:t>atie</w:t>
      </w:r>
      <w:r w:rsidR="00193A22">
        <w:rPr>
          <w:bCs/>
          <w:sz w:val="20"/>
          <w:szCs w:val="20"/>
        </w:rPr>
        <w:t xml:space="preserve"> als cliënt </w:t>
      </w:r>
      <w:r w:rsidR="001259E3">
        <w:rPr>
          <w:bCs/>
          <w:sz w:val="20"/>
          <w:szCs w:val="20"/>
        </w:rPr>
        <w:t xml:space="preserve">één of meerdere </w:t>
      </w:r>
      <w:r w:rsidR="00C04E57">
        <w:rPr>
          <w:bCs/>
          <w:sz w:val="20"/>
          <w:szCs w:val="20"/>
        </w:rPr>
        <w:t xml:space="preserve">van </w:t>
      </w:r>
      <w:r w:rsidR="001259E3">
        <w:rPr>
          <w:bCs/>
          <w:sz w:val="20"/>
          <w:szCs w:val="20"/>
        </w:rPr>
        <w:t xml:space="preserve">volgende documenten </w:t>
      </w:r>
      <w:r w:rsidR="00FE7FCF">
        <w:rPr>
          <w:bCs/>
          <w:sz w:val="20"/>
          <w:szCs w:val="20"/>
        </w:rPr>
        <w:t xml:space="preserve">op eerste verzoek aan de advocaat </w:t>
      </w:r>
      <w:r w:rsidR="001259E3">
        <w:rPr>
          <w:bCs/>
          <w:sz w:val="20"/>
          <w:szCs w:val="20"/>
        </w:rPr>
        <w:t xml:space="preserve">voor te leggen: </w:t>
      </w:r>
      <w:r w:rsidR="00193A22">
        <w:rPr>
          <w:bCs/>
          <w:sz w:val="20"/>
          <w:szCs w:val="20"/>
        </w:rPr>
        <w:t>diens identiteitskaart, geldig paspoort, verblijfsvergunning, bewijs van inschrijving in het vreemdelingenregister</w:t>
      </w:r>
      <w:r w:rsidR="00AF01B5">
        <w:rPr>
          <w:bCs/>
          <w:sz w:val="20"/>
          <w:szCs w:val="20"/>
        </w:rPr>
        <w:t xml:space="preserve">, </w:t>
      </w:r>
      <w:r w:rsidR="00193A22">
        <w:rPr>
          <w:bCs/>
          <w:sz w:val="20"/>
          <w:szCs w:val="20"/>
        </w:rPr>
        <w:t>rijbewijs</w:t>
      </w:r>
      <w:r w:rsidR="00AF01B5">
        <w:rPr>
          <w:bCs/>
          <w:sz w:val="20"/>
          <w:szCs w:val="20"/>
        </w:rPr>
        <w:t xml:space="preserve">, … </w:t>
      </w:r>
      <w:r w:rsidR="00FE7FCF">
        <w:rPr>
          <w:bCs/>
          <w:sz w:val="20"/>
          <w:szCs w:val="20"/>
        </w:rPr>
        <w:t xml:space="preserve">. </w:t>
      </w:r>
      <w:r w:rsidR="00C5289E">
        <w:rPr>
          <w:bCs/>
          <w:sz w:val="20"/>
          <w:szCs w:val="20"/>
        </w:rPr>
        <w:t xml:space="preserve">De advocaat zal deze documenten </w:t>
      </w:r>
      <w:r w:rsidR="00193A22">
        <w:rPr>
          <w:bCs/>
          <w:sz w:val="20"/>
          <w:szCs w:val="20"/>
        </w:rPr>
        <w:t xml:space="preserve">kopiëren </w:t>
      </w:r>
      <w:r w:rsidR="00CA2C24" w:rsidRPr="00E55A3A">
        <w:rPr>
          <w:bCs/>
          <w:sz w:val="20"/>
          <w:szCs w:val="20"/>
        </w:rPr>
        <w:t xml:space="preserve">op papier </w:t>
      </w:r>
      <w:r w:rsidR="00193A22">
        <w:rPr>
          <w:bCs/>
          <w:sz w:val="20"/>
          <w:szCs w:val="20"/>
        </w:rPr>
        <w:t xml:space="preserve">en/of uitlezen </w:t>
      </w:r>
      <w:r w:rsidR="00CB421B" w:rsidRPr="00E55A3A">
        <w:rPr>
          <w:bCs/>
          <w:sz w:val="20"/>
          <w:szCs w:val="20"/>
        </w:rPr>
        <w:t>of op</w:t>
      </w:r>
      <w:r w:rsidR="00537EBC">
        <w:rPr>
          <w:bCs/>
          <w:sz w:val="20"/>
          <w:szCs w:val="20"/>
        </w:rPr>
        <w:t>slaan op</w:t>
      </w:r>
      <w:r w:rsidR="00CB421B" w:rsidRPr="00E55A3A">
        <w:rPr>
          <w:bCs/>
          <w:sz w:val="20"/>
          <w:szCs w:val="20"/>
        </w:rPr>
        <w:t xml:space="preserve"> een elektronische informatiedrage</w:t>
      </w:r>
      <w:r w:rsidR="00CB421B">
        <w:rPr>
          <w:bCs/>
          <w:sz w:val="20"/>
          <w:szCs w:val="20"/>
        </w:rPr>
        <w:t>r m</w:t>
      </w:r>
      <w:r w:rsidR="00193A22">
        <w:rPr>
          <w:bCs/>
          <w:sz w:val="20"/>
          <w:szCs w:val="20"/>
        </w:rPr>
        <w:t>et het oog op verificatie van de identiteit van de cliënt.</w:t>
      </w:r>
      <w:r w:rsidR="002F56BF">
        <w:rPr>
          <w:bCs/>
          <w:sz w:val="20"/>
          <w:szCs w:val="20"/>
        </w:rPr>
        <w:t xml:space="preserve"> Het is de advocaat toegelaten </w:t>
      </w:r>
      <w:r w:rsidR="00D528EE">
        <w:rPr>
          <w:bCs/>
          <w:sz w:val="20"/>
          <w:szCs w:val="20"/>
        </w:rPr>
        <w:t>ook na de acce</w:t>
      </w:r>
      <w:r w:rsidR="00701A4C">
        <w:rPr>
          <w:bCs/>
          <w:sz w:val="20"/>
          <w:szCs w:val="20"/>
        </w:rPr>
        <w:t xml:space="preserve">ptatie als cliënt </w:t>
      </w:r>
      <w:r w:rsidR="005266EA">
        <w:rPr>
          <w:bCs/>
          <w:sz w:val="20"/>
          <w:szCs w:val="20"/>
        </w:rPr>
        <w:t>deze documenten opnieuw op te vragen.</w:t>
      </w:r>
    </w:p>
    <w:p w14:paraId="1523A150" w14:textId="77777777" w:rsidR="00193A22" w:rsidRDefault="00193A22">
      <w:pPr>
        <w:pBdr>
          <w:top w:val="nil"/>
          <w:left w:val="nil"/>
          <w:bottom w:val="nil"/>
          <w:right w:val="nil"/>
          <w:between w:val="nil"/>
        </w:pBdr>
        <w:spacing w:after="120" w:line="240" w:lineRule="auto"/>
        <w:rPr>
          <w:sz w:val="20"/>
          <w:szCs w:val="20"/>
        </w:rPr>
      </w:pPr>
    </w:p>
    <w:p w14:paraId="0571B49B" w14:textId="5BD6B2B1" w:rsidR="008F5DE9" w:rsidRPr="00010F56" w:rsidRDefault="00561606" w:rsidP="00561606">
      <w:pPr>
        <w:ind w:firstLine="426"/>
        <w:jc w:val="both"/>
        <w:rPr>
          <w:sz w:val="20"/>
          <w:szCs w:val="20"/>
          <w:lang w:val="nl-NL"/>
        </w:rPr>
      </w:pPr>
      <w:r>
        <w:rPr>
          <w:sz w:val="20"/>
          <w:szCs w:val="20"/>
          <w:lang w:val="nl-NL"/>
        </w:rPr>
        <w:t xml:space="preserve">De cliënt dient </w:t>
      </w:r>
      <w:r w:rsidR="008F5DE9" w:rsidRPr="00010F56">
        <w:rPr>
          <w:sz w:val="20"/>
          <w:szCs w:val="20"/>
          <w:lang w:val="nl-NL"/>
        </w:rPr>
        <w:t xml:space="preserve">nog </w:t>
      </w:r>
      <w:r>
        <w:rPr>
          <w:sz w:val="20"/>
          <w:szCs w:val="20"/>
          <w:lang w:val="nl-NL"/>
        </w:rPr>
        <w:t>volgende</w:t>
      </w:r>
      <w:r w:rsidR="008F5DE9" w:rsidRPr="00010F56">
        <w:rPr>
          <w:sz w:val="20"/>
          <w:szCs w:val="20"/>
          <w:lang w:val="nl-NL"/>
        </w:rPr>
        <w:t xml:space="preserve"> documenten / informatie over</w:t>
      </w:r>
      <w:r w:rsidR="002408FC">
        <w:rPr>
          <w:sz w:val="20"/>
          <w:szCs w:val="20"/>
          <w:lang w:val="nl-NL"/>
        </w:rPr>
        <w:t xml:space="preserve"> te </w:t>
      </w:r>
      <w:r w:rsidR="008F5DE9" w:rsidRPr="00010F56">
        <w:rPr>
          <w:sz w:val="20"/>
          <w:szCs w:val="20"/>
          <w:lang w:val="nl-NL"/>
        </w:rPr>
        <w:t>maken:</w:t>
      </w:r>
    </w:p>
    <w:p w14:paraId="762A4113" w14:textId="77777777" w:rsidR="008F5DE9" w:rsidRPr="00CA0CB4" w:rsidRDefault="008F5DE9" w:rsidP="00544D2B">
      <w:pPr>
        <w:shd w:val="clear" w:color="auto" w:fill="B6DDE8" w:themeFill="accent5" w:themeFillTint="66"/>
        <w:ind w:left="426" w:firstLine="141"/>
        <w:rPr>
          <w:sz w:val="20"/>
          <w:szCs w:val="20"/>
          <w:lang w:val="nl-NL"/>
        </w:rPr>
      </w:pPr>
      <w:r w:rsidRPr="00CA0CB4">
        <w:rPr>
          <w:sz w:val="20"/>
          <w:szCs w:val="20"/>
          <w:lang w:val="nl-NL"/>
        </w:rPr>
        <w:t>- ….</w:t>
      </w:r>
    </w:p>
    <w:p w14:paraId="4E0F5A88" w14:textId="77777777" w:rsidR="008F5DE9" w:rsidRPr="00CA0CB4" w:rsidRDefault="008F5DE9" w:rsidP="00544D2B">
      <w:pPr>
        <w:shd w:val="clear" w:color="auto" w:fill="B6DDE8" w:themeFill="accent5" w:themeFillTint="66"/>
        <w:ind w:left="426" w:firstLine="141"/>
        <w:rPr>
          <w:sz w:val="20"/>
          <w:szCs w:val="20"/>
          <w:lang w:val="nl-NL"/>
        </w:rPr>
      </w:pPr>
      <w:r w:rsidRPr="00CA0CB4">
        <w:rPr>
          <w:sz w:val="20"/>
          <w:szCs w:val="20"/>
          <w:lang w:val="nl-NL"/>
        </w:rPr>
        <w:t>- ….</w:t>
      </w:r>
    </w:p>
    <w:p w14:paraId="3E10EB26" w14:textId="77777777" w:rsidR="008F5DE9" w:rsidRPr="00CA0CB4" w:rsidRDefault="008F5DE9" w:rsidP="00544D2B">
      <w:pPr>
        <w:shd w:val="clear" w:color="auto" w:fill="B6DDE8" w:themeFill="accent5" w:themeFillTint="66"/>
        <w:ind w:left="426" w:firstLine="141"/>
        <w:rPr>
          <w:sz w:val="20"/>
          <w:szCs w:val="20"/>
          <w:lang w:val="nl-NL"/>
        </w:rPr>
      </w:pPr>
      <w:r w:rsidRPr="00CA0CB4">
        <w:rPr>
          <w:sz w:val="20"/>
          <w:szCs w:val="20"/>
          <w:lang w:val="nl-NL"/>
        </w:rPr>
        <w:t>- ….</w:t>
      </w:r>
    </w:p>
    <w:p w14:paraId="2A19DF2E" w14:textId="518ACCA0" w:rsidR="008F5DE9" w:rsidRPr="00010F56" w:rsidRDefault="008F5DE9" w:rsidP="00544D2B">
      <w:pPr>
        <w:shd w:val="clear" w:color="auto" w:fill="B6DDE8" w:themeFill="accent5" w:themeFillTint="66"/>
        <w:ind w:left="426" w:firstLine="141"/>
        <w:rPr>
          <w:sz w:val="20"/>
          <w:szCs w:val="20"/>
          <w:lang w:val="nl-NL"/>
        </w:rPr>
      </w:pPr>
      <w:r w:rsidRPr="00CA0CB4">
        <w:rPr>
          <w:sz w:val="20"/>
          <w:szCs w:val="20"/>
          <w:lang w:val="nl-NL"/>
        </w:rPr>
        <w:t>-</w:t>
      </w:r>
      <w:r w:rsidRPr="00CA0CB4">
        <w:rPr>
          <w:sz w:val="20"/>
          <w:szCs w:val="20"/>
          <w:lang w:val="nl-NL"/>
        </w:rPr>
        <w:tab/>
        <w:t>facturatiegegevens</w:t>
      </w:r>
      <w:r w:rsidR="00825083" w:rsidRPr="00CA0CB4">
        <w:rPr>
          <w:sz w:val="20"/>
          <w:szCs w:val="20"/>
          <w:lang w:val="nl-NL"/>
        </w:rPr>
        <w:t xml:space="preserve"> (indien afwijkend van de gegevens hierboven)</w:t>
      </w:r>
    </w:p>
    <w:p w14:paraId="3F879924" w14:textId="77777777" w:rsidR="00010F56" w:rsidRPr="00010F56" w:rsidRDefault="00010F56" w:rsidP="00010F56">
      <w:pPr>
        <w:jc w:val="both"/>
        <w:rPr>
          <w:sz w:val="20"/>
          <w:szCs w:val="20"/>
          <w:lang w:val="nl-NL"/>
        </w:rPr>
      </w:pPr>
    </w:p>
    <w:p w14:paraId="3D93C167" w14:textId="24B7FBC0" w:rsidR="008F5DE9" w:rsidRDefault="00010F56" w:rsidP="00825083">
      <w:pPr>
        <w:ind w:left="360"/>
        <w:jc w:val="both"/>
        <w:rPr>
          <w:sz w:val="20"/>
          <w:szCs w:val="20"/>
          <w:lang w:val="nl-NL"/>
        </w:rPr>
      </w:pPr>
      <w:r w:rsidRPr="00010F56">
        <w:rPr>
          <w:sz w:val="20"/>
          <w:szCs w:val="20"/>
          <w:lang w:val="nl-NL"/>
        </w:rPr>
        <w:t xml:space="preserve">De cliënt </w:t>
      </w:r>
      <w:r w:rsidR="00EE535C">
        <w:rPr>
          <w:sz w:val="20"/>
          <w:szCs w:val="20"/>
          <w:lang w:val="nl-NL"/>
        </w:rPr>
        <w:t>verbindt er zich toe</w:t>
      </w:r>
      <w:r w:rsidR="00E77419">
        <w:rPr>
          <w:sz w:val="20"/>
          <w:szCs w:val="20"/>
          <w:lang w:val="nl-NL"/>
        </w:rPr>
        <w:t xml:space="preserve"> </w:t>
      </w:r>
      <w:r w:rsidR="00B01851" w:rsidRPr="00B01851">
        <w:rPr>
          <w:sz w:val="20"/>
          <w:szCs w:val="20"/>
          <w:lang w:val="nl-NL"/>
        </w:rPr>
        <w:t xml:space="preserve">artikel 11 van deze overeenkomst </w:t>
      </w:r>
      <w:r w:rsidR="00E77419">
        <w:rPr>
          <w:sz w:val="20"/>
          <w:szCs w:val="20"/>
          <w:lang w:val="nl-NL"/>
        </w:rPr>
        <w:t>in te vullen</w:t>
      </w:r>
      <w:r w:rsidR="009D314D">
        <w:rPr>
          <w:sz w:val="20"/>
          <w:szCs w:val="20"/>
          <w:lang w:val="nl-NL"/>
        </w:rPr>
        <w:t xml:space="preserve"> en indien van toepassing </w:t>
      </w:r>
      <w:r w:rsidR="00BC6749">
        <w:rPr>
          <w:sz w:val="20"/>
          <w:szCs w:val="20"/>
          <w:lang w:val="nl-NL"/>
        </w:rPr>
        <w:t xml:space="preserve">het UBO register voor te leggen of </w:t>
      </w:r>
      <w:r w:rsidR="00EE535C">
        <w:rPr>
          <w:sz w:val="20"/>
          <w:szCs w:val="20"/>
          <w:lang w:val="nl-NL"/>
        </w:rPr>
        <w:t>het U</w:t>
      </w:r>
      <w:r w:rsidR="008F5DE9" w:rsidRPr="00010F56">
        <w:rPr>
          <w:sz w:val="20"/>
          <w:szCs w:val="20"/>
          <w:lang w:val="nl-NL"/>
        </w:rPr>
        <w:t>BO formulier (formulier ter identificatie van de uiteindelijke begunstigden)</w:t>
      </w:r>
      <w:r w:rsidR="00544D2B">
        <w:rPr>
          <w:sz w:val="20"/>
          <w:szCs w:val="20"/>
          <w:lang w:val="nl-NL"/>
        </w:rPr>
        <w:t xml:space="preserve"> </w:t>
      </w:r>
      <w:r w:rsidR="008F5DE9" w:rsidRPr="00010F56">
        <w:rPr>
          <w:sz w:val="20"/>
          <w:szCs w:val="20"/>
          <w:lang w:val="nl-NL"/>
        </w:rPr>
        <w:t>aan te vullen waar nodig en te zorgen voor ondertekening van het UBO formulier door de bevoegde personen</w:t>
      </w:r>
    </w:p>
    <w:p w14:paraId="764AE298" w14:textId="77777777" w:rsidR="00544D2B" w:rsidRPr="00010F56" w:rsidRDefault="00544D2B" w:rsidP="00010F56">
      <w:pPr>
        <w:jc w:val="both"/>
        <w:rPr>
          <w:sz w:val="20"/>
          <w:szCs w:val="20"/>
          <w:lang w:val="nl-NL"/>
        </w:rPr>
      </w:pPr>
    </w:p>
    <w:p w14:paraId="686F5027" w14:textId="6673C697" w:rsidR="008F5DE9" w:rsidRPr="00010F56" w:rsidRDefault="00AA215B" w:rsidP="00AA215B">
      <w:pPr>
        <w:ind w:left="360"/>
        <w:jc w:val="both"/>
        <w:rPr>
          <w:sz w:val="20"/>
          <w:szCs w:val="20"/>
          <w:lang w:val="nl-NL"/>
        </w:rPr>
      </w:pPr>
      <w:r>
        <w:rPr>
          <w:sz w:val="20"/>
          <w:szCs w:val="20"/>
          <w:lang w:val="nl-NL"/>
        </w:rPr>
        <w:t>De cliënt, welke e</w:t>
      </w:r>
      <w:r w:rsidR="008F5DE9" w:rsidRPr="00010F56">
        <w:rPr>
          <w:sz w:val="20"/>
          <w:szCs w:val="20"/>
          <w:lang w:val="nl-NL"/>
        </w:rPr>
        <w:t xml:space="preserve">en zogenaamd politiek prominente persoon </w:t>
      </w:r>
      <w:r>
        <w:rPr>
          <w:sz w:val="20"/>
          <w:szCs w:val="20"/>
          <w:lang w:val="nl-NL"/>
        </w:rPr>
        <w:t>is</w:t>
      </w:r>
      <w:r w:rsidR="008F0B60">
        <w:rPr>
          <w:sz w:val="20"/>
          <w:szCs w:val="20"/>
          <w:lang w:val="nl-NL"/>
        </w:rPr>
        <w:t xml:space="preserve"> </w:t>
      </w:r>
      <w:r w:rsidR="008F5DE9" w:rsidRPr="00010F56">
        <w:rPr>
          <w:sz w:val="20"/>
          <w:szCs w:val="20"/>
          <w:lang w:val="nl-NL"/>
        </w:rPr>
        <w:t xml:space="preserve">of een rechtstreeks familielid of een zakenpartner van een dergelijke politiek prominente persoon, </w:t>
      </w:r>
      <w:r w:rsidR="008F0B60">
        <w:rPr>
          <w:sz w:val="20"/>
          <w:szCs w:val="20"/>
          <w:lang w:val="nl-NL"/>
        </w:rPr>
        <w:t xml:space="preserve">verbindt er zich toe </w:t>
      </w:r>
      <w:r w:rsidR="008F5DE9" w:rsidRPr="00010F56">
        <w:rPr>
          <w:sz w:val="20"/>
          <w:szCs w:val="20"/>
          <w:lang w:val="nl-NL"/>
        </w:rPr>
        <w:t>dit mede te delen</w:t>
      </w:r>
      <w:r w:rsidR="006D7FF8">
        <w:rPr>
          <w:sz w:val="20"/>
          <w:szCs w:val="20"/>
          <w:lang w:val="nl-NL"/>
        </w:rPr>
        <w:t xml:space="preserve"> onder artikel 11 van deze overeenkomst</w:t>
      </w:r>
      <w:r w:rsidR="00A33B08">
        <w:rPr>
          <w:sz w:val="20"/>
          <w:szCs w:val="20"/>
          <w:lang w:val="nl-NL"/>
        </w:rPr>
        <w:t xml:space="preserve"> en tevens het formulier </w:t>
      </w:r>
      <w:r w:rsidR="007C52EC">
        <w:rPr>
          <w:sz w:val="20"/>
          <w:szCs w:val="20"/>
          <w:lang w:val="nl-NL"/>
        </w:rPr>
        <w:t xml:space="preserve">PEP </w:t>
      </w:r>
      <w:r w:rsidR="00A33B08" w:rsidRPr="00A33B08">
        <w:rPr>
          <w:sz w:val="20"/>
          <w:szCs w:val="20"/>
          <w:lang w:val="nl-NL"/>
        </w:rPr>
        <w:t>aan te vullen waar nodig en te zorgen voor ondertekening</w:t>
      </w:r>
      <w:r w:rsidR="00B62B33">
        <w:rPr>
          <w:sz w:val="20"/>
          <w:szCs w:val="20"/>
          <w:lang w:val="nl-NL"/>
        </w:rPr>
        <w:t>.</w:t>
      </w:r>
    </w:p>
    <w:p w14:paraId="14D80945" w14:textId="77777777" w:rsidR="006D7FF8" w:rsidRDefault="006D7FF8" w:rsidP="008F5DE9">
      <w:pPr>
        <w:ind w:firstLine="360"/>
        <w:jc w:val="both"/>
        <w:rPr>
          <w:sz w:val="20"/>
          <w:szCs w:val="20"/>
          <w:lang w:val="nl-NL"/>
        </w:rPr>
      </w:pPr>
    </w:p>
    <w:p w14:paraId="1162C9CD" w14:textId="429728EA" w:rsidR="008F5DE9" w:rsidRPr="00010F56" w:rsidRDefault="006D7FF8" w:rsidP="006D7FF8">
      <w:pPr>
        <w:ind w:left="360"/>
        <w:jc w:val="both"/>
        <w:rPr>
          <w:sz w:val="20"/>
          <w:szCs w:val="20"/>
          <w:lang w:val="nl-NL"/>
        </w:rPr>
      </w:pPr>
      <w:r>
        <w:rPr>
          <w:sz w:val="20"/>
          <w:szCs w:val="20"/>
          <w:lang w:val="nl-NL"/>
        </w:rPr>
        <w:t>Alle</w:t>
      </w:r>
      <w:r w:rsidR="008F5DE9" w:rsidRPr="00010F56">
        <w:rPr>
          <w:sz w:val="20"/>
          <w:szCs w:val="20"/>
          <w:lang w:val="nl-NL"/>
        </w:rPr>
        <w:t xml:space="preserve"> informatie wordt opgeslagen </w:t>
      </w:r>
      <w:r w:rsidR="003A432D">
        <w:rPr>
          <w:sz w:val="20"/>
          <w:szCs w:val="20"/>
          <w:lang w:val="nl-NL"/>
        </w:rPr>
        <w:t xml:space="preserve">door de advocaat </w:t>
      </w:r>
      <w:r w:rsidR="008F5DE9" w:rsidRPr="00010F56">
        <w:rPr>
          <w:sz w:val="20"/>
          <w:szCs w:val="20"/>
          <w:lang w:val="nl-NL"/>
        </w:rPr>
        <w:t>in een gesloten database die uitsluitend wordt gebruikt voor identificatie.</w:t>
      </w:r>
    </w:p>
    <w:p w14:paraId="7BB35F12" w14:textId="300A4AEF" w:rsidR="008F5DE9" w:rsidRPr="00010F56" w:rsidRDefault="008F5DE9" w:rsidP="00CC249A">
      <w:pPr>
        <w:ind w:left="360"/>
        <w:jc w:val="both"/>
        <w:rPr>
          <w:sz w:val="20"/>
          <w:szCs w:val="20"/>
          <w:lang w:val="nl-NL"/>
        </w:rPr>
      </w:pPr>
      <w:r w:rsidRPr="00010F56">
        <w:rPr>
          <w:sz w:val="20"/>
          <w:szCs w:val="20"/>
          <w:lang w:val="nl-NL"/>
        </w:rPr>
        <w:t xml:space="preserve">Bij het niet tijdig vervullen </w:t>
      </w:r>
      <w:r w:rsidR="00F4109F">
        <w:rPr>
          <w:sz w:val="20"/>
          <w:szCs w:val="20"/>
          <w:lang w:val="nl-NL"/>
        </w:rPr>
        <w:t xml:space="preserve">van de </w:t>
      </w:r>
      <w:r w:rsidR="00CC249A">
        <w:rPr>
          <w:sz w:val="20"/>
          <w:szCs w:val="20"/>
          <w:lang w:val="nl-NL"/>
        </w:rPr>
        <w:t>bovengenoemde formaliteiten ziet de advocaat zich verplicht het dossier onmiddellijk</w:t>
      </w:r>
      <w:r w:rsidRPr="00010F56">
        <w:rPr>
          <w:sz w:val="20"/>
          <w:szCs w:val="20"/>
          <w:lang w:val="nl-NL"/>
        </w:rPr>
        <w:t xml:space="preserve"> stop te zetten.</w:t>
      </w:r>
    </w:p>
    <w:p w14:paraId="309AFEB5" w14:textId="491431E4" w:rsidR="008F5DE9" w:rsidRPr="00010F56" w:rsidRDefault="00CC249A" w:rsidP="00BD7879">
      <w:pPr>
        <w:ind w:left="360"/>
        <w:jc w:val="both"/>
        <w:rPr>
          <w:sz w:val="20"/>
          <w:szCs w:val="20"/>
          <w:lang w:val="nl-NL"/>
        </w:rPr>
      </w:pPr>
      <w:r>
        <w:rPr>
          <w:sz w:val="20"/>
          <w:szCs w:val="20"/>
          <w:lang w:val="nl-NL"/>
        </w:rPr>
        <w:t xml:space="preserve">De advocaat is verplicht </w:t>
      </w:r>
      <w:r w:rsidR="008F5DE9" w:rsidRPr="00010F56">
        <w:rPr>
          <w:sz w:val="20"/>
          <w:szCs w:val="20"/>
          <w:lang w:val="nl-NL"/>
        </w:rPr>
        <w:t xml:space="preserve">om de Stafhouder van de Orde van de Advocaten in kennis te stellen indien </w:t>
      </w:r>
      <w:r w:rsidR="00BD7879">
        <w:rPr>
          <w:sz w:val="20"/>
          <w:szCs w:val="20"/>
          <w:lang w:val="nl-NL"/>
        </w:rPr>
        <w:t>de advocaat</w:t>
      </w:r>
      <w:r w:rsidR="008F5DE9" w:rsidRPr="00010F56">
        <w:rPr>
          <w:sz w:val="20"/>
          <w:szCs w:val="20"/>
          <w:lang w:val="nl-NL"/>
        </w:rPr>
        <w:t xml:space="preserve"> redenen he</w:t>
      </w:r>
      <w:r w:rsidR="00BD7879">
        <w:rPr>
          <w:sz w:val="20"/>
          <w:szCs w:val="20"/>
          <w:lang w:val="nl-NL"/>
        </w:rPr>
        <w:t xml:space="preserve">eft </w:t>
      </w:r>
      <w:r w:rsidR="008F5DE9" w:rsidRPr="00010F56">
        <w:rPr>
          <w:sz w:val="20"/>
          <w:szCs w:val="20"/>
          <w:lang w:val="nl-NL"/>
        </w:rPr>
        <w:t xml:space="preserve">om te vermoeden dat een transactie kan betrokken zijn bij witwassen van geld of financiering van terrorisme. De wet verbiedt </w:t>
      </w:r>
      <w:r w:rsidR="00507CAC">
        <w:rPr>
          <w:sz w:val="20"/>
          <w:szCs w:val="20"/>
          <w:lang w:val="nl-NL"/>
        </w:rPr>
        <w:t xml:space="preserve">de advocaat </w:t>
      </w:r>
      <w:r w:rsidR="008F5DE9" w:rsidRPr="00010F56">
        <w:rPr>
          <w:sz w:val="20"/>
          <w:szCs w:val="20"/>
          <w:lang w:val="nl-NL"/>
        </w:rPr>
        <w:t xml:space="preserve">bij een dergelijke kennisgeving </w:t>
      </w:r>
      <w:r w:rsidR="00AF6FCD">
        <w:rPr>
          <w:sz w:val="20"/>
          <w:szCs w:val="20"/>
          <w:lang w:val="nl-NL"/>
        </w:rPr>
        <w:t xml:space="preserve">de cliënt </w:t>
      </w:r>
      <w:r w:rsidR="008F5DE9" w:rsidRPr="00010F56">
        <w:rPr>
          <w:sz w:val="20"/>
          <w:szCs w:val="20"/>
          <w:lang w:val="nl-NL"/>
        </w:rPr>
        <w:t>daarvan op de hoogte te brengen.</w:t>
      </w:r>
    </w:p>
    <w:p w14:paraId="428F852F" w14:textId="77777777" w:rsidR="008F5DE9" w:rsidRDefault="008F5DE9">
      <w:pPr>
        <w:pBdr>
          <w:top w:val="nil"/>
          <w:left w:val="nil"/>
          <w:bottom w:val="nil"/>
          <w:right w:val="nil"/>
          <w:between w:val="nil"/>
        </w:pBdr>
        <w:spacing w:after="120" w:line="240" w:lineRule="auto"/>
        <w:rPr>
          <w:sz w:val="20"/>
          <w:szCs w:val="20"/>
        </w:rPr>
      </w:pPr>
    </w:p>
    <w:p w14:paraId="64A7C4D4" w14:textId="35B943B4" w:rsidR="004363CC" w:rsidRDefault="00AF6FCD">
      <w:pPr>
        <w:pBdr>
          <w:top w:val="nil"/>
          <w:left w:val="nil"/>
          <w:bottom w:val="nil"/>
          <w:right w:val="nil"/>
          <w:between w:val="nil"/>
        </w:pBdr>
        <w:spacing w:after="120" w:line="240" w:lineRule="auto"/>
        <w:rPr>
          <w:sz w:val="20"/>
          <w:szCs w:val="20"/>
        </w:rPr>
      </w:pPr>
      <w:r>
        <w:rPr>
          <w:sz w:val="20"/>
          <w:szCs w:val="20"/>
        </w:rPr>
        <w:t>Partijen komen het</w:t>
      </w:r>
      <w:r w:rsidR="00281522">
        <w:rPr>
          <w:sz w:val="20"/>
          <w:szCs w:val="20"/>
        </w:rPr>
        <w:t xml:space="preserve"> volgende overeengekomen:</w:t>
      </w:r>
    </w:p>
    <w:p w14:paraId="1336E5AA" w14:textId="41D90BDC" w:rsidR="004363CC" w:rsidRDefault="00281522">
      <w:pPr>
        <w:pBdr>
          <w:top w:val="nil"/>
          <w:left w:val="nil"/>
          <w:bottom w:val="nil"/>
          <w:right w:val="nil"/>
          <w:between w:val="nil"/>
        </w:pBdr>
        <w:spacing w:after="120" w:line="240" w:lineRule="auto"/>
        <w:rPr>
          <w:sz w:val="20"/>
          <w:szCs w:val="20"/>
        </w:rPr>
      </w:pPr>
      <w:r>
        <w:rPr>
          <w:b/>
          <w:sz w:val="20"/>
          <w:szCs w:val="20"/>
        </w:rPr>
        <w:t xml:space="preserve">Artikel 1: Voorwerp van de dienstverlening en taak van </w:t>
      </w:r>
      <w:r w:rsidR="00A11592">
        <w:rPr>
          <w:b/>
          <w:sz w:val="20"/>
          <w:szCs w:val="20"/>
        </w:rPr>
        <w:t>het advocatenkantoor</w:t>
      </w:r>
      <w:r w:rsidR="00434D52">
        <w:rPr>
          <w:b/>
          <w:sz w:val="20"/>
          <w:szCs w:val="20"/>
        </w:rPr>
        <w:t xml:space="preserve"> (kruis aan)</w:t>
      </w:r>
      <w:r w:rsidR="00A11592">
        <w:rPr>
          <w:b/>
          <w:sz w:val="20"/>
          <w:szCs w:val="20"/>
        </w:rPr>
        <w:t>:</w:t>
      </w:r>
    </w:p>
    <w:tbl>
      <w:tblPr>
        <w:tblStyle w:val="a1"/>
        <w:tblW w:w="10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
        <w:gridCol w:w="347"/>
        <w:gridCol w:w="9615"/>
      </w:tblGrid>
      <w:tr w:rsidR="004363CC" w14:paraId="2F7FBA1C" w14:textId="77777777">
        <w:trPr>
          <w:trHeight w:val="340"/>
        </w:trPr>
        <w:tc>
          <w:tcPr>
            <w:tcW w:w="432" w:type="dxa"/>
            <w:tcBorders>
              <w:top w:val="nil"/>
              <w:left w:val="nil"/>
              <w:bottom w:val="nil"/>
              <w:right w:val="nil"/>
            </w:tcBorders>
            <w:shd w:val="clear" w:color="auto" w:fill="FFFFFF"/>
          </w:tcPr>
          <w:p w14:paraId="3C156CC5" w14:textId="77777777" w:rsidR="004363CC" w:rsidRDefault="004363CC">
            <w:pPr>
              <w:pBdr>
                <w:top w:val="nil"/>
                <w:left w:val="nil"/>
                <w:bottom w:val="nil"/>
                <w:right w:val="nil"/>
                <w:between w:val="nil"/>
              </w:pBdr>
              <w:spacing w:before="40" w:line="240" w:lineRule="auto"/>
              <w:jc w:val="right"/>
              <w:rPr>
                <w:sz w:val="20"/>
                <w:szCs w:val="20"/>
              </w:rPr>
            </w:pPr>
          </w:p>
        </w:tc>
        <w:tc>
          <w:tcPr>
            <w:tcW w:w="347" w:type="dxa"/>
            <w:tcBorders>
              <w:top w:val="nil"/>
              <w:left w:val="nil"/>
              <w:bottom w:val="nil"/>
              <w:right w:val="nil"/>
            </w:tcBorders>
            <w:shd w:val="clear" w:color="auto" w:fill="FFFFFF"/>
          </w:tcPr>
          <w:p w14:paraId="1CFA9C62" w14:textId="77777777" w:rsidR="004363CC" w:rsidRPr="00AE0860" w:rsidRDefault="00281522" w:rsidP="00AE0860">
            <w:pPr>
              <w:pStyle w:val="Lijstalinea"/>
              <w:keepNext/>
              <w:numPr>
                <w:ilvl w:val="0"/>
                <w:numId w:val="23"/>
              </w:numPr>
              <w:pBdr>
                <w:top w:val="nil"/>
                <w:left w:val="nil"/>
                <w:bottom w:val="nil"/>
                <w:right w:val="nil"/>
                <w:between w:val="nil"/>
              </w:pBdr>
              <w:spacing w:before="240" w:line="240" w:lineRule="auto"/>
              <w:rPr>
                <w:sz w:val="20"/>
                <w:szCs w:val="20"/>
              </w:rPr>
            </w:pPr>
            <w:r w:rsidRPr="00AE0860">
              <w:rPr>
                <w:rFonts w:ascii="Cambria Math" w:hAnsi="Cambria Math" w:cs="Cambria Math"/>
                <w:sz w:val="20"/>
                <w:szCs w:val="20"/>
                <w:highlight w:val="black"/>
              </w:rPr>
              <w:t>▢</w:t>
            </w:r>
          </w:p>
        </w:tc>
        <w:tc>
          <w:tcPr>
            <w:tcW w:w="9615" w:type="dxa"/>
            <w:tcBorders>
              <w:top w:val="nil"/>
              <w:left w:val="nil"/>
              <w:bottom w:val="nil"/>
              <w:right w:val="nil"/>
            </w:tcBorders>
            <w:shd w:val="clear" w:color="auto" w:fill="FFFFFF"/>
          </w:tcPr>
          <w:p w14:paraId="0D3F4F78" w14:textId="5E5F1293" w:rsidR="004363CC" w:rsidRDefault="00281522" w:rsidP="00406F05">
            <w:pPr>
              <w:pStyle w:val="Lijstalinea"/>
              <w:keepNext/>
              <w:numPr>
                <w:ilvl w:val="0"/>
                <w:numId w:val="23"/>
              </w:numPr>
              <w:pBdr>
                <w:top w:val="nil"/>
                <w:left w:val="nil"/>
                <w:bottom w:val="nil"/>
                <w:right w:val="nil"/>
                <w:between w:val="nil"/>
              </w:pBdr>
              <w:spacing w:before="240" w:line="240" w:lineRule="auto"/>
              <w:rPr>
                <w:sz w:val="20"/>
                <w:szCs w:val="20"/>
              </w:rPr>
            </w:pPr>
            <w:r w:rsidRPr="00406F05">
              <w:rPr>
                <w:sz w:val="20"/>
                <w:szCs w:val="20"/>
              </w:rPr>
              <w:t>Adviesverlening</w:t>
            </w:r>
          </w:p>
          <w:p w14:paraId="00586A46" w14:textId="77777777" w:rsidR="0048580B" w:rsidRDefault="0048580B" w:rsidP="0048580B">
            <w:pPr>
              <w:pStyle w:val="Lijstalinea"/>
              <w:keepNext/>
              <w:pBdr>
                <w:top w:val="nil"/>
                <w:left w:val="nil"/>
                <w:bottom w:val="nil"/>
                <w:right w:val="nil"/>
                <w:between w:val="nil"/>
              </w:pBdr>
              <w:spacing w:before="240" w:line="240" w:lineRule="auto"/>
              <w:ind w:left="710"/>
              <w:rPr>
                <w:sz w:val="20"/>
                <w:szCs w:val="20"/>
              </w:rPr>
            </w:pPr>
          </w:p>
          <w:p w14:paraId="658F8336" w14:textId="5AF19CE0" w:rsidR="00406F05" w:rsidRDefault="00406F05" w:rsidP="00406F05">
            <w:pPr>
              <w:pStyle w:val="Lijstalinea"/>
              <w:keepNext/>
              <w:numPr>
                <w:ilvl w:val="0"/>
                <w:numId w:val="23"/>
              </w:numPr>
              <w:pBdr>
                <w:top w:val="nil"/>
                <w:left w:val="nil"/>
                <w:bottom w:val="nil"/>
                <w:right w:val="nil"/>
                <w:between w:val="nil"/>
              </w:pBdr>
              <w:spacing w:before="240" w:line="240" w:lineRule="auto"/>
              <w:rPr>
                <w:sz w:val="20"/>
                <w:szCs w:val="20"/>
              </w:rPr>
            </w:pPr>
            <w:r>
              <w:rPr>
                <w:sz w:val="20"/>
                <w:szCs w:val="20"/>
              </w:rPr>
              <w:t>Onderhandelen</w:t>
            </w:r>
          </w:p>
          <w:p w14:paraId="0CE9BF91" w14:textId="77777777" w:rsidR="0048580B" w:rsidRPr="0048580B" w:rsidRDefault="0048580B" w:rsidP="0048580B">
            <w:pPr>
              <w:pStyle w:val="Lijstalinea"/>
              <w:rPr>
                <w:sz w:val="20"/>
                <w:szCs w:val="20"/>
              </w:rPr>
            </w:pPr>
          </w:p>
          <w:p w14:paraId="12438D3B" w14:textId="4937C93C" w:rsidR="00406F05" w:rsidRDefault="00406F05" w:rsidP="00406F05">
            <w:pPr>
              <w:pStyle w:val="Lijstalinea"/>
              <w:keepNext/>
              <w:numPr>
                <w:ilvl w:val="0"/>
                <w:numId w:val="23"/>
              </w:numPr>
              <w:pBdr>
                <w:top w:val="nil"/>
                <w:left w:val="nil"/>
                <w:bottom w:val="nil"/>
                <w:right w:val="nil"/>
                <w:between w:val="nil"/>
              </w:pBdr>
              <w:spacing w:before="240" w:line="240" w:lineRule="auto"/>
              <w:rPr>
                <w:sz w:val="20"/>
                <w:szCs w:val="20"/>
              </w:rPr>
            </w:pPr>
            <w:r>
              <w:rPr>
                <w:sz w:val="20"/>
                <w:szCs w:val="20"/>
              </w:rPr>
              <w:t>Bemiddeling</w:t>
            </w:r>
          </w:p>
          <w:p w14:paraId="51FF7898" w14:textId="77777777" w:rsidR="0048580B" w:rsidRPr="0048580B" w:rsidRDefault="0048580B" w:rsidP="0048580B">
            <w:pPr>
              <w:pStyle w:val="Lijstalinea"/>
              <w:rPr>
                <w:sz w:val="20"/>
                <w:szCs w:val="20"/>
              </w:rPr>
            </w:pPr>
          </w:p>
          <w:p w14:paraId="02DC42F8" w14:textId="23BC2DE0" w:rsidR="00406F05" w:rsidRDefault="00680862" w:rsidP="00406F05">
            <w:pPr>
              <w:pStyle w:val="Lijstalinea"/>
              <w:keepNext/>
              <w:numPr>
                <w:ilvl w:val="0"/>
                <w:numId w:val="23"/>
              </w:numPr>
              <w:pBdr>
                <w:top w:val="nil"/>
                <w:left w:val="nil"/>
                <w:bottom w:val="nil"/>
                <w:right w:val="nil"/>
                <w:between w:val="nil"/>
              </w:pBdr>
              <w:spacing w:before="240" w:line="240" w:lineRule="auto"/>
              <w:rPr>
                <w:sz w:val="20"/>
                <w:szCs w:val="20"/>
              </w:rPr>
            </w:pPr>
            <w:r>
              <w:rPr>
                <w:sz w:val="20"/>
                <w:szCs w:val="20"/>
              </w:rPr>
              <w:t>Bijstand bij één of meer nader te bepalen procedures</w:t>
            </w:r>
          </w:p>
          <w:p w14:paraId="69937447" w14:textId="77777777" w:rsidR="0048580B" w:rsidRPr="0048580B" w:rsidRDefault="0048580B" w:rsidP="0048580B">
            <w:pPr>
              <w:pStyle w:val="Lijstalinea"/>
              <w:rPr>
                <w:sz w:val="20"/>
                <w:szCs w:val="20"/>
              </w:rPr>
            </w:pPr>
          </w:p>
          <w:p w14:paraId="554E14C5" w14:textId="09FB2EBE" w:rsidR="00680862" w:rsidRPr="00406F05" w:rsidRDefault="00680862" w:rsidP="00406F05">
            <w:pPr>
              <w:pStyle w:val="Lijstalinea"/>
              <w:keepNext/>
              <w:numPr>
                <w:ilvl w:val="0"/>
                <w:numId w:val="23"/>
              </w:numPr>
              <w:pBdr>
                <w:top w:val="nil"/>
                <w:left w:val="nil"/>
                <w:bottom w:val="nil"/>
                <w:right w:val="nil"/>
                <w:between w:val="nil"/>
              </w:pBdr>
              <w:spacing w:before="240" w:line="240" w:lineRule="auto"/>
              <w:rPr>
                <w:sz w:val="20"/>
                <w:szCs w:val="20"/>
              </w:rPr>
            </w:pPr>
            <w:r>
              <w:rPr>
                <w:sz w:val="20"/>
                <w:szCs w:val="20"/>
              </w:rPr>
              <w:t>Andere ……………………………….</w:t>
            </w:r>
          </w:p>
        </w:tc>
      </w:tr>
      <w:tr w:rsidR="004363CC" w14:paraId="7BA67768" w14:textId="77777777">
        <w:trPr>
          <w:trHeight w:val="340"/>
        </w:trPr>
        <w:tc>
          <w:tcPr>
            <w:tcW w:w="432" w:type="dxa"/>
            <w:tcBorders>
              <w:top w:val="nil"/>
              <w:left w:val="nil"/>
              <w:bottom w:val="nil"/>
              <w:right w:val="nil"/>
            </w:tcBorders>
            <w:shd w:val="clear" w:color="auto" w:fill="FFFFFF"/>
          </w:tcPr>
          <w:p w14:paraId="52139744" w14:textId="77777777" w:rsidR="004363CC" w:rsidRDefault="004363CC">
            <w:pPr>
              <w:pBdr>
                <w:top w:val="nil"/>
                <w:left w:val="nil"/>
                <w:bottom w:val="nil"/>
                <w:right w:val="nil"/>
                <w:between w:val="nil"/>
              </w:pBdr>
              <w:spacing w:before="40" w:line="240" w:lineRule="auto"/>
              <w:jc w:val="right"/>
              <w:rPr>
                <w:sz w:val="20"/>
                <w:szCs w:val="20"/>
              </w:rPr>
            </w:pPr>
          </w:p>
        </w:tc>
        <w:tc>
          <w:tcPr>
            <w:tcW w:w="347" w:type="dxa"/>
            <w:tcBorders>
              <w:top w:val="nil"/>
              <w:left w:val="nil"/>
              <w:bottom w:val="nil"/>
              <w:right w:val="nil"/>
            </w:tcBorders>
            <w:shd w:val="clear" w:color="auto" w:fill="FFFFFF"/>
          </w:tcPr>
          <w:p w14:paraId="549EF666" w14:textId="24282285" w:rsidR="004363CC" w:rsidRDefault="004363CC">
            <w:pPr>
              <w:keepNext/>
              <w:pBdr>
                <w:top w:val="nil"/>
                <w:left w:val="nil"/>
                <w:bottom w:val="nil"/>
                <w:right w:val="nil"/>
                <w:between w:val="nil"/>
              </w:pBdr>
              <w:spacing w:before="240" w:line="240" w:lineRule="auto"/>
              <w:rPr>
                <w:sz w:val="20"/>
                <w:szCs w:val="20"/>
              </w:rPr>
            </w:pPr>
          </w:p>
        </w:tc>
        <w:tc>
          <w:tcPr>
            <w:tcW w:w="9615" w:type="dxa"/>
            <w:tcBorders>
              <w:top w:val="nil"/>
              <w:left w:val="nil"/>
              <w:bottom w:val="nil"/>
              <w:right w:val="nil"/>
            </w:tcBorders>
            <w:shd w:val="clear" w:color="auto" w:fill="FFFFFF"/>
          </w:tcPr>
          <w:p w14:paraId="715F9A11" w14:textId="520BA790" w:rsidR="004363CC" w:rsidRDefault="004363CC">
            <w:pPr>
              <w:keepNext/>
              <w:pBdr>
                <w:top w:val="nil"/>
                <w:left w:val="nil"/>
                <w:bottom w:val="nil"/>
                <w:right w:val="nil"/>
                <w:between w:val="nil"/>
              </w:pBdr>
              <w:tabs>
                <w:tab w:val="left" w:pos="2283"/>
              </w:tabs>
              <w:spacing w:before="240" w:line="240" w:lineRule="auto"/>
              <w:rPr>
                <w:b/>
                <w:sz w:val="20"/>
                <w:szCs w:val="20"/>
              </w:rPr>
            </w:pPr>
          </w:p>
        </w:tc>
      </w:tr>
    </w:tbl>
    <w:p w14:paraId="37999251" w14:textId="4DD9341F" w:rsidR="004363CC" w:rsidRDefault="00281522">
      <w:pPr>
        <w:pBdr>
          <w:top w:val="nil"/>
          <w:left w:val="nil"/>
          <w:bottom w:val="nil"/>
          <w:right w:val="nil"/>
          <w:between w:val="nil"/>
        </w:pBdr>
        <w:spacing w:after="120" w:line="240" w:lineRule="auto"/>
        <w:rPr>
          <w:sz w:val="20"/>
          <w:szCs w:val="20"/>
        </w:rPr>
      </w:pPr>
      <w:r>
        <w:rPr>
          <w:sz w:val="20"/>
          <w:szCs w:val="20"/>
        </w:rPr>
        <w:t xml:space="preserve">Korte beschrijving van de problematiek: </w:t>
      </w:r>
    </w:p>
    <w:p w14:paraId="198F0C23" w14:textId="589FAF59" w:rsidR="004363CC" w:rsidRDefault="00680862">
      <w:pPr>
        <w:pBdr>
          <w:top w:val="nil"/>
          <w:left w:val="nil"/>
          <w:bottom w:val="nil"/>
          <w:right w:val="nil"/>
          <w:between w:val="nil"/>
        </w:pBdr>
        <w:spacing w:after="120" w:line="240" w:lineRule="auto"/>
        <w:rPr>
          <w:bCs/>
          <w:sz w:val="20"/>
          <w:szCs w:val="20"/>
        </w:rPr>
      </w:pPr>
      <w:r w:rsidRPr="0048580B">
        <w:rPr>
          <w:bCs/>
          <w:sz w:val="20"/>
          <w:szCs w:val="20"/>
        </w:rPr>
        <w:t>……………………………………………………..</w:t>
      </w:r>
    </w:p>
    <w:p w14:paraId="6D9AE8B7" w14:textId="77777777" w:rsidR="00C36DE1" w:rsidRDefault="00C36DE1">
      <w:pPr>
        <w:pBdr>
          <w:top w:val="nil"/>
          <w:left w:val="nil"/>
          <w:bottom w:val="nil"/>
          <w:right w:val="nil"/>
          <w:between w:val="nil"/>
        </w:pBdr>
        <w:spacing w:after="120" w:line="240" w:lineRule="auto"/>
        <w:rPr>
          <w:bCs/>
          <w:sz w:val="20"/>
          <w:szCs w:val="20"/>
        </w:rPr>
      </w:pPr>
    </w:p>
    <w:p w14:paraId="7BA13C82" w14:textId="77777777" w:rsidR="00C36DE1" w:rsidRDefault="00C36DE1">
      <w:pPr>
        <w:pBdr>
          <w:top w:val="nil"/>
          <w:left w:val="nil"/>
          <w:bottom w:val="nil"/>
          <w:right w:val="nil"/>
          <w:between w:val="nil"/>
        </w:pBdr>
        <w:spacing w:after="120" w:line="240" w:lineRule="auto"/>
        <w:rPr>
          <w:bCs/>
          <w:sz w:val="20"/>
          <w:szCs w:val="20"/>
        </w:rPr>
      </w:pPr>
    </w:p>
    <w:p w14:paraId="52C4EAB6" w14:textId="77777777" w:rsidR="003B4184" w:rsidRPr="0048580B" w:rsidRDefault="003B4184">
      <w:pPr>
        <w:pBdr>
          <w:top w:val="nil"/>
          <w:left w:val="nil"/>
          <w:bottom w:val="nil"/>
          <w:right w:val="nil"/>
          <w:between w:val="nil"/>
        </w:pBdr>
        <w:spacing w:after="120" w:line="240" w:lineRule="auto"/>
        <w:rPr>
          <w:bCs/>
          <w:sz w:val="20"/>
          <w:szCs w:val="20"/>
        </w:rPr>
      </w:pPr>
    </w:p>
    <w:p w14:paraId="3F1B5828" w14:textId="77777777" w:rsidR="00321C01" w:rsidRDefault="00281522" w:rsidP="00321C01">
      <w:pPr>
        <w:pBdr>
          <w:top w:val="nil"/>
          <w:left w:val="nil"/>
          <w:bottom w:val="nil"/>
          <w:right w:val="nil"/>
          <w:between w:val="nil"/>
        </w:pBdr>
        <w:spacing w:line="240" w:lineRule="auto"/>
        <w:jc w:val="both"/>
        <w:rPr>
          <w:b/>
          <w:sz w:val="20"/>
          <w:szCs w:val="20"/>
        </w:rPr>
      </w:pPr>
      <w:r>
        <w:rPr>
          <w:b/>
          <w:sz w:val="20"/>
          <w:szCs w:val="20"/>
        </w:rPr>
        <w:lastRenderedPageBreak/>
        <w:t>Artikel 2:  Toepasselijkheid van de voorwaarden</w:t>
      </w:r>
    </w:p>
    <w:p w14:paraId="1711DD1C" w14:textId="34A35EB1" w:rsidR="00321C01" w:rsidRPr="00321C01" w:rsidRDefault="00A11592" w:rsidP="00321C01">
      <w:pPr>
        <w:pStyle w:val="Lijstalinea"/>
        <w:numPr>
          <w:ilvl w:val="1"/>
          <w:numId w:val="17"/>
        </w:numPr>
        <w:pBdr>
          <w:top w:val="nil"/>
          <w:left w:val="nil"/>
          <w:bottom w:val="nil"/>
          <w:right w:val="nil"/>
          <w:between w:val="nil"/>
        </w:pBdr>
        <w:spacing w:line="240" w:lineRule="auto"/>
        <w:jc w:val="both"/>
        <w:rPr>
          <w:sz w:val="20"/>
          <w:szCs w:val="20"/>
        </w:rPr>
      </w:pPr>
      <w:r w:rsidRPr="00321C01">
        <w:rPr>
          <w:sz w:val="20"/>
          <w:szCs w:val="20"/>
        </w:rPr>
        <w:t xml:space="preserve">U vertrouwt uw dossier toe aan advocatenkantoor </w:t>
      </w:r>
      <w:r w:rsidR="0048580B">
        <w:rPr>
          <w:sz w:val="20"/>
          <w:szCs w:val="20"/>
        </w:rPr>
        <w:t xml:space="preserve">Vergote </w:t>
      </w:r>
      <w:r w:rsidRPr="00321C01">
        <w:rPr>
          <w:sz w:val="20"/>
          <w:szCs w:val="20"/>
        </w:rPr>
        <w:t>en haar advoca</w:t>
      </w:r>
      <w:r w:rsidR="0048580B">
        <w:rPr>
          <w:sz w:val="20"/>
          <w:szCs w:val="20"/>
        </w:rPr>
        <w:t xml:space="preserve">at </w:t>
      </w:r>
      <w:r w:rsidRPr="00321C01">
        <w:rPr>
          <w:sz w:val="20"/>
          <w:szCs w:val="20"/>
        </w:rPr>
        <w:t xml:space="preserve">meester </w:t>
      </w:r>
      <w:r w:rsidR="0048580B">
        <w:rPr>
          <w:sz w:val="20"/>
          <w:szCs w:val="20"/>
        </w:rPr>
        <w:t>Kristof Vergote</w:t>
      </w:r>
      <w:r w:rsidRPr="00321C01">
        <w:rPr>
          <w:sz w:val="20"/>
          <w:szCs w:val="20"/>
        </w:rPr>
        <w:t>.</w:t>
      </w:r>
    </w:p>
    <w:p w14:paraId="235C4833" w14:textId="54394915" w:rsidR="00321C01" w:rsidRPr="0048580B" w:rsidRDefault="0048580B" w:rsidP="0048580B">
      <w:pPr>
        <w:pStyle w:val="Lijstalinea"/>
        <w:numPr>
          <w:ilvl w:val="1"/>
          <w:numId w:val="17"/>
        </w:numPr>
        <w:pBdr>
          <w:top w:val="nil"/>
          <w:left w:val="nil"/>
          <w:bottom w:val="nil"/>
          <w:right w:val="nil"/>
          <w:between w:val="nil"/>
        </w:pBdr>
        <w:spacing w:line="240" w:lineRule="auto"/>
        <w:jc w:val="both"/>
        <w:rPr>
          <w:sz w:val="20"/>
          <w:szCs w:val="20"/>
        </w:rPr>
      </w:pPr>
      <w:r w:rsidRPr="0048580B">
        <w:rPr>
          <w:sz w:val="20"/>
          <w:szCs w:val="20"/>
        </w:rPr>
        <w:t>Meester Vergote is</w:t>
      </w:r>
      <w:r w:rsidR="00A11592" w:rsidRPr="0048580B">
        <w:rPr>
          <w:sz w:val="20"/>
          <w:szCs w:val="20"/>
        </w:rPr>
        <w:t xml:space="preserve"> advocaat in België en  ingeschreven aan de balie van Dendermonde. Het kantoor is gevestigd te</w:t>
      </w:r>
      <w:r w:rsidRPr="0048580B">
        <w:rPr>
          <w:sz w:val="20"/>
          <w:szCs w:val="20"/>
        </w:rPr>
        <w:t xml:space="preserve"> Steenweg Hulst-Lessen 64, 9140 Elversele (Temse)</w:t>
      </w:r>
      <w:r>
        <w:rPr>
          <w:sz w:val="20"/>
          <w:szCs w:val="20"/>
        </w:rPr>
        <w:t>.</w:t>
      </w:r>
    </w:p>
    <w:p w14:paraId="264A9BE1" w14:textId="34B58EA9" w:rsidR="00321C01" w:rsidRDefault="00281522" w:rsidP="00321C01">
      <w:pPr>
        <w:pStyle w:val="Lijstalinea"/>
        <w:numPr>
          <w:ilvl w:val="1"/>
          <w:numId w:val="15"/>
        </w:numPr>
        <w:pBdr>
          <w:top w:val="nil"/>
          <w:left w:val="nil"/>
          <w:bottom w:val="nil"/>
          <w:right w:val="nil"/>
          <w:between w:val="nil"/>
        </w:pBdr>
        <w:spacing w:line="240" w:lineRule="auto"/>
        <w:jc w:val="both"/>
        <w:rPr>
          <w:sz w:val="20"/>
          <w:szCs w:val="20"/>
        </w:rPr>
      </w:pPr>
      <w:r w:rsidRPr="00321C01">
        <w:rPr>
          <w:sz w:val="20"/>
          <w:szCs w:val="20"/>
        </w:rPr>
        <w:t xml:space="preserve">Het beroep van advocaat is onderworpen aan dwingende regels, vervat in het Ger.W., en aan de regels van de Vlaamse Orde van Advocaten </w:t>
      </w:r>
      <w:r w:rsidR="00AF18ED" w:rsidRPr="00321C01">
        <w:rPr>
          <w:sz w:val="20"/>
          <w:szCs w:val="20"/>
        </w:rPr>
        <w:t>(</w:t>
      </w:r>
      <w:hyperlink r:id="rId9" w:history="1">
        <w:r w:rsidR="00AF18ED" w:rsidRPr="00321C01">
          <w:rPr>
            <w:rStyle w:val="Hyperlink"/>
            <w:sz w:val="20"/>
            <w:szCs w:val="20"/>
          </w:rPr>
          <w:t>www.advocaat.be</w:t>
        </w:r>
      </w:hyperlink>
      <w:r w:rsidR="00AF18ED" w:rsidRPr="00321C01">
        <w:rPr>
          <w:sz w:val="20"/>
          <w:szCs w:val="20"/>
        </w:rPr>
        <w:t xml:space="preserve">) </w:t>
      </w:r>
      <w:r w:rsidRPr="00321C01">
        <w:rPr>
          <w:sz w:val="20"/>
          <w:szCs w:val="20"/>
        </w:rPr>
        <w:t>en de Orde van Advocaten te Dendermonde</w:t>
      </w:r>
      <w:r w:rsidR="00AF18ED" w:rsidRPr="00321C01">
        <w:rPr>
          <w:sz w:val="20"/>
          <w:szCs w:val="20"/>
        </w:rPr>
        <w:t xml:space="preserve"> (</w:t>
      </w:r>
      <w:hyperlink r:id="rId10" w:history="1">
        <w:r w:rsidR="002D29C3" w:rsidRPr="00321C01">
          <w:rPr>
            <w:rStyle w:val="Hyperlink"/>
            <w:sz w:val="20"/>
            <w:szCs w:val="20"/>
          </w:rPr>
          <w:t>www.baliedendermonde.be</w:t>
        </w:r>
      </w:hyperlink>
      <w:r w:rsidR="00AF18ED" w:rsidRPr="00321C01">
        <w:rPr>
          <w:sz w:val="20"/>
          <w:szCs w:val="20"/>
        </w:rPr>
        <w:t>)</w:t>
      </w:r>
      <w:r w:rsidRPr="00321C01">
        <w:rPr>
          <w:sz w:val="20"/>
          <w:szCs w:val="20"/>
        </w:rPr>
        <w:t xml:space="preserve">. </w:t>
      </w:r>
    </w:p>
    <w:p w14:paraId="174AC7EE" w14:textId="77777777" w:rsidR="004363CC" w:rsidRPr="00321C01" w:rsidRDefault="00281522" w:rsidP="00321C01">
      <w:pPr>
        <w:pStyle w:val="Lijstalinea"/>
        <w:numPr>
          <w:ilvl w:val="1"/>
          <w:numId w:val="15"/>
        </w:numPr>
        <w:pBdr>
          <w:top w:val="nil"/>
          <w:left w:val="nil"/>
          <w:bottom w:val="nil"/>
          <w:right w:val="nil"/>
          <w:between w:val="nil"/>
        </w:pBdr>
        <w:spacing w:line="240" w:lineRule="auto"/>
        <w:jc w:val="both"/>
        <w:rPr>
          <w:sz w:val="20"/>
          <w:szCs w:val="20"/>
        </w:rPr>
      </w:pPr>
      <w:r w:rsidRPr="00321C01">
        <w:rPr>
          <w:sz w:val="20"/>
          <w:szCs w:val="20"/>
        </w:rPr>
        <w:t xml:space="preserve">De advocaat oefent een vrij beroep uit: zijn onafhankelijkheid en integriteit waarborgen een doeltreffende tussenkomst. Hij garandeert in geen enkel geval het tot stand komen van een bepaald resultaat. De verbintenis van de advocaat is een inspanningsverbintenis. </w:t>
      </w:r>
    </w:p>
    <w:p w14:paraId="2AE4A9FD" w14:textId="0DA82119" w:rsidR="004363CC" w:rsidRPr="00321C01" w:rsidRDefault="00281522" w:rsidP="00321C01">
      <w:pPr>
        <w:pStyle w:val="Lijstalinea"/>
        <w:numPr>
          <w:ilvl w:val="1"/>
          <w:numId w:val="16"/>
        </w:numPr>
        <w:pBdr>
          <w:top w:val="nil"/>
          <w:left w:val="nil"/>
          <w:bottom w:val="nil"/>
          <w:right w:val="nil"/>
          <w:between w:val="nil"/>
        </w:pBdr>
        <w:spacing w:line="240" w:lineRule="auto"/>
        <w:jc w:val="both"/>
        <w:rPr>
          <w:sz w:val="20"/>
          <w:szCs w:val="20"/>
        </w:rPr>
      </w:pPr>
      <w:r w:rsidRPr="00321C01">
        <w:rPr>
          <w:sz w:val="20"/>
          <w:szCs w:val="20"/>
        </w:rPr>
        <w:t xml:space="preserve">Het staat de advocaat vrij om, behoudens andersluidende afspraak met de cliënt, de werkzaamheden geheel of gedeeltelijk te laten verrichten door een door hem aangewezen advocaat en/of </w:t>
      </w:r>
      <w:r w:rsidR="0048580B">
        <w:rPr>
          <w:sz w:val="20"/>
          <w:szCs w:val="20"/>
        </w:rPr>
        <w:t xml:space="preserve">(externe) </w:t>
      </w:r>
      <w:r w:rsidRPr="00321C01">
        <w:rPr>
          <w:sz w:val="20"/>
          <w:szCs w:val="20"/>
        </w:rPr>
        <w:t xml:space="preserve">medewerker van het kantoor. Deze voorwaarden zullen daarbij volledig van toepassing blijven. </w:t>
      </w:r>
    </w:p>
    <w:p w14:paraId="215A0F0D" w14:textId="77777777" w:rsidR="004363CC" w:rsidRPr="00321C01" w:rsidRDefault="00281522" w:rsidP="00321C01">
      <w:pPr>
        <w:pStyle w:val="Lijstalinea"/>
        <w:numPr>
          <w:ilvl w:val="1"/>
          <w:numId w:val="16"/>
        </w:numPr>
        <w:pBdr>
          <w:top w:val="nil"/>
          <w:left w:val="nil"/>
          <w:bottom w:val="nil"/>
          <w:right w:val="nil"/>
          <w:between w:val="nil"/>
        </w:pBdr>
        <w:spacing w:line="240" w:lineRule="auto"/>
        <w:jc w:val="both"/>
        <w:rPr>
          <w:sz w:val="20"/>
          <w:szCs w:val="20"/>
        </w:rPr>
      </w:pPr>
      <w:r w:rsidRPr="00321C01">
        <w:rPr>
          <w:sz w:val="20"/>
          <w:szCs w:val="20"/>
        </w:rPr>
        <w:t>Indien enig beding, deel uitmakend van deze voorwaarden of van de overeenkomst, nietig zou zijn, blijft de overeenkomst voor het overige in stand en zal het betrokken beding in overleg tussen partijen onverwijld worden vervangen door een beding dat de strekking van het oorspronkelijke beding zoveel mogelijk benadert.</w:t>
      </w:r>
    </w:p>
    <w:p w14:paraId="17002BC9" w14:textId="77777777" w:rsidR="004363CC" w:rsidRDefault="004363CC">
      <w:pPr>
        <w:pBdr>
          <w:top w:val="nil"/>
          <w:left w:val="nil"/>
          <w:bottom w:val="nil"/>
          <w:right w:val="nil"/>
          <w:between w:val="nil"/>
        </w:pBdr>
        <w:spacing w:line="240" w:lineRule="auto"/>
        <w:ind w:left="426"/>
        <w:jc w:val="both"/>
        <w:rPr>
          <w:sz w:val="20"/>
          <w:szCs w:val="20"/>
        </w:rPr>
      </w:pPr>
    </w:p>
    <w:p w14:paraId="7C9C6B1F" w14:textId="77777777" w:rsidR="004363CC" w:rsidRDefault="00281522">
      <w:pPr>
        <w:pBdr>
          <w:top w:val="nil"/>
          <w:left w:val="nil"/>
          <w:bottom w:val="nil"/>
          <w:right w:val="nil"/>
          <w:between w:val="nil"/>
        </w:pBdr>
        <w:spacing w:line="240" w:lineRule="auto"/>
        <w:jc w:val="both"/>
        <w:rPr>
          <w:sz w:val="20"/>
          <w:szCs w:val="20"/>
        </w:rPr>
      </w:pPr>
      <w:r>
        <w:rPr>
          <w:b/>
          <w:sz w:val="20"/>
          <w:szCs w:val="20"/>
        </w:rPr>
        <w:t>Artikel 3: . Informatie en medewerking van de cliënt</w:t>
      </w:r>
    </w:p>
    <w:p w14:paraId="17C691CE" w14:textId="77777777" w:rsidR="004363CC" w:rsidRDefault="00281522">
      <w:pPr>
        <w:numPr>
          <w:ilvl w:val="1"/>
          <w:numId w:val="10"/>
        </w:numPr>
        <w:pBdr>
          <w:top w:val="nil"/>
          <w:left w:val="nil"/>
          <w:bottom w:val="nil"/>
          <w:right w:val="nil"/>
          <w:between w:val="nil"/>
        </w:pBdr>
        <w:spacing w:line="240" w:lineRule="auto"/>
        <w:jc w:val="both"/>
        <w:rPr>
          <w:sz w:val="20"/>
          <w:szCs w:val="20"/>
        </w:rPr>
      </w:pPr>
      <w:r>
        <w:rPr>
          <w:sz w:val="20"/>
          <w:szCs w:val="20"/>
        </w:rPr>
        <w:t>De advocaat informeert de cliënt stipt over de uitvoering van zijn opdracht en over het verloop van de behandeling van de zaak.</w:t>
      </w:r>
    </w:p>
    <w:p w14:paraId="37D443F5" w14:textId="77777777" w:rsidR="004363CC" w:rsidRDefault="00281522">
      <w:pPr>
        <w:numPr>
          <w:ilvl w:val="1"/>
          <w:numId w:val="10"/>
        </w:numPr>
        <w:pBdr>
          <w:top w:val="nil"/>
          <w:left w:val="nil"/>
          <w:bottom w:val="nil"/>
          <w:right w:val="nil"/>
          <w:between w:val="nil"/>
        </w:pBdr>
        <w:spacing w:line="240" w:lineRule="auto"/>
        <w:jc w:val="both"/>
        <w:rPr>
          <w:sz w:val="20"/>
          <w:szCs w:val="20"/>
        </w:rPr>
      </w:pPr>
      <w:r>
        <w:rPr>
          <w:sz w:val="20"/>
          <w:szCs w:val="20"/>
        </w:rPr>
        <w:t xml:space="preserve">De cliënt dient spontaan alle met zijn zaak verbonden informatie onmiddellijk te verstrekken aan de advocaat en er voor zorg te dragen dat hij correcte medewerking verleent aan het verloop van het dossier en bereikbaar is voor de advocaat, rekeninghoudend met het eventueel spoedeisende karakter van de tussenkomst van de advocaat. </w:t>
      </w:r>
    </w:p>
    <w:p w14:paraId="653FE9B7" w14:textId="77777777" w:rsidR="004363CC" w:rsidRDefault="00281522">
      <w:pPr>
        <w:numPr>
          <w:ilvl w:val="1"/>
          <w:numId w:val="10"/>
        </w:numPr>
        <w:pBdr>
          <w:top w:val="nil"/>
          <w:left w:val="nil"/>
          <w:bottom w:val="nil"/>
          <w:right w:val="nil"/>
          <w:between w:val="nil"/>
        </w:pBdr>
        <w:spacing w:line="240" w:lineRule="auto"/>
        <w:jc w:val="both"/>
        <w:rPr>
          <w:sz w:val="20"/>
          <w:szCs w:val="20"/>
        </w:rPr>
      </w:pPr>
      <w:r>
        <w:rPr>
          <w:sz w:val="20"/>
          <w:szCs w:val="20"/>
        </w:rPr>
        <w:t xml:space="preserve">Indien de cliënt voor de behartiging van de zaak de noodwendige medewerking niet verleent, en/of niet voldoende bereikbaar blijkt te zijn voor de advocaat, staat het de advocaat vrij om voor de cliënt geen werkzaamheden meer te verrichten en zich geheel aan de zaak te onttrekken. De advocaat is niet aansprakelijk voor enig nadeel dat uit deze onttrekking zou kunnen voortvloeien. </w:t>
      </w:r>
    </w:p>
    <w:p w14:paraId="5FF5F7E8" w14:textId="77777777" w:rsidR="004363CC" w:rsidRDefault="00281522">
      <w:pPr>
        <w:numPr>
          <w:ilvl w:val="1"/>
          <w:numId w:val="10"/>
        </w:numPr>
        <w:pBdr>
          <w:top w:val="nil"/>
          <w:left w:val="nil"/>
          <w:bottom w:val="nil"/>
          <w:right w:val="nil"/>
          <w:between w:val="nil"/>
        </w:pBdr>
        <w:spacing w:line="240" w:lineRule="auto"/>
        <w:jc w:val="both"/>
        <w:rPr>
          <w:sz w:val="20"/>
          <w:szCs w:val="20"/>
        </w:rPr>
      </w:pPr>
      <w:r>
        <w:rPr>
          <w:sz w:val="20"/>
          <w:szCs w:val="20"/>
        </w:rPr>
        <w:t xml:space="preserve">De cliënt is gehouden de advocaat onverwijld te informeren omtrent feiten en omstandigheden die in verband met de uitvoering van de opdracht van belang kunnen zijn. </w:t>
      </w:r>
    </w:p>
    <w:p w14:paraId="7A3464BB" w14:textId="77777777" w:rsidR="004363CC" w:rsidRDefault="00281522">
      <w:pPr>
        <w:numPr>
          <w:ilvl w:val="1"/>
          <w:numId w:val="10"/>
        </w:numPr>
        <w:pBdr>
          <w:top w:val="nil"/>
          <w:left w:val="nil"/>
          <w:bottom w:val="nil"/>
          <w:right w:val="nil"/>
          <w:between w:val="nil"/>
        </w:pBdr>
        <w:spacing w:line="240" w:lineRule="auto"/>
        <w:jc w:val="both"/>
        <w:rPr>
          <w:sz w:val="20"/>
          <w:szCs w:val="20"/>
        </w:rPr>
      </w:pPr>
      <w:r>
        <w:rPr>
          <w:sz w:val="20"/>
          <w:szCs w:val="20"/>
        </w:rPr>
        <w:t xml:space="preserve">De cliënt staat in voor de juistheid, volledigheid en betrouwbaarheid van de door of namens hem aan de advocaat verstrekte gegevens, informatie en stukken. </w:t>
      </w:r>
    </w:p>
    <w:p w14:paraId="470957E3" w14:textId="77777777" w:rsidR="004363CC" w:rsidRDefault="004363CC">
      <w:pPr>
        <w:pBdr>
          <w:top w:val="nil"/>
          <w:left w:val="nil"/>
          <w:bottom w:val="nil"/>
          <w:right w:val="nil"/>
          <w:between w:val="nil"/>
        </w:pBdr>
        <w:spacing w:line="240" w:lineRule="auto"/>
        <w:ind w:left="360"/>
        <w:jc w:val="both"/>
        <w:rPr>
          <w:sz w:val="20"/>
          <w:szCs w:val="20"/>
        </w:rPr>
      </w:pPr>
    </w:p>
    <w:p w14:paraId="4C7D8657" w14:textId="77777777" w:rsidR="004363CC" w:rsidRDefault="00281522">
      <w:pPr>
        <w:pBdr>
          <w:top w:val="nil"/>
          <w:left w:val="nil"/>
          <w:bottom w:val="nil"/>
          <w:right w:val="nil"/>
          <w:between w:val="nil"/>
        </w:pBdr>
        <w:spacing w:line="240" w:lineRule="auto"/>
        <w:jc w:val="both"/>
        <w:rPr>
          <w:sz w:val="20"/>
          <w:szCs w:val="20"/>
        </w:rPr>
      </w:pPr>
      <w:r>
        <w:rPr>
          <w:b/>
          <w:sz w:val="20"/>
          <w:szCs w:val="20"/>
        </w:rPr>
        <w:t>Artikel 4: Beroep op derden</w:t>
      </w:r>
    </w:p>
    <w:p w14:paraId="0697A082" w14:textId="77777777" w:rsidR="004363CC" w:rsidRDefault="00281522">
      <w:pPr>
        <w:numPr>
          <w:ilvl w:val="1"/>
          <w:numId w:val="1"/>
        </w:numPr>
        <w:pBdr>
          <w:top w:val="nil"/>
          <w:left w:val="nil"/>
          <w:bottom w:val="nil"/>
          <w:right w:val="nil"/>
          <w:between w:val="nil"/>
        </w:pBdr>
        <w:spacing w:line="240" w:lineRule="auto"/>
        <w:jc w:val="both"/>
        <w:rPr>
          <w:sz w:val="20"/>
          <w:szCs w:val="20"/>
        </w:rPr>
      </w:pPr>
      <w:r>
        <w:rPr>
          <w:sz w:val="20"/>
          <w:szCs w:val="20"/>
        </w:rPr>
        <w:t>Buiten de gebruikelijke taken die in het advocatenkantoor worden vervuld, gaat de cliënt akkoord dat de advocaat, onder de verantwoordelijkheid van deze laatste, voor specifieke opdrachten een beroep kan doen op andere advocaten buiten het kantoor voor de uitvoering van zijn opdracht.</w:t>
      </w:r>
    </w:p>
    <w:p w14:paraId="01F55A18" w14:textId="77777777" w:rsidR="004363CC" w:rsidRDefault="00281522">
      <w:pPr>
        <w:numPr>
          <w:ilvl w:val="1"/>
          <w:numId w:val="1"/>
        </w:numPr>
        <w:pBdr>
          <w:top w:val="nil"/>
          <w:left w:val="nil"/>
          <w:bottom w:val="nil"/>
          <w:right w:val="nil"/>
          <w:between w:val="nil"/>
        </w:pBdr>
        <w:spacing w:line="240" w:lineRule="auto"/>
        <w:jc w:val="both"/>
        <w:rPr>
          <w:sz w:val="20"/>
          <w:szCs w:val="20"/>
        </w:rPr>
      </w:pPr>
      <w:r>
        <w:rPr>
          <w:sz w:val="20"/>
          <w:szCs w:val="20"/>
        </w:rPr>
        <w:t>Indien het voor de uitvoering van de opdracht noodzakelijk is dat een beroep wordt gedaan op een gerechtsdeurwaarder of een vertaler, laat de cliënt de keuze daarvan aan de advocaat.</w:t>
      </w:r>
    </w:p>
    <w:p w14:paraId="3C8E0D68" w14:textId="77777777" w:rsidR="004363CC" w:rsidRDefault="00281522">
      <w:pPr>
        <w:numPr>
          <w:ilvl w:val="1"/>
          <w:numId w:val="1"/>
        </w:numPr>
        <w:pBdr>
          <w:top w:val="nil"/>
          <w:left w:val="nil"/>
          <w:bottom w:val="nil"/>
          <w:right w:val="nil"/>
          <w:between w:val="nil"/>
        </w:pBdr>
        <w:spacing w:line="240" w:lineRule="auto"/>
        <w:jc w:val="both"/>
        <w:rPr>
          <w:sz w:val="20"/>
          <w:szCs w:val="20"/>
        </w:rPr>
      </w:pPr>
      <w:r>
        <w:rPr>
          <w:sz w:val="20"/>
          <w:szCs w:val="20"/>
        </w:rPr>
        <w:t>De advocaat doet met uitdrukkelijke instemming van de cliënt een beroep op andere derden, zoals notarissen, deskundigen of accountants, gekozen in overleg met de cliënt.</w:t>
      </w:r>
    </w:p>
    <w:p w14:paraId="30A51B96" w14:textId="77777777" w:rsidR="00E20321" w:rsidRDefault="00E20321" w:rsidP="00E20321">
      <w:pPr>
        <w:pBdr>
          <w:top w:val="nil"/>
          <w:left w:val="nil"/>
          <w:bottom w:val="nil"/>
          <w:right w:val="nil"/>
          <w:between w:val="nil"/>
        </w:pBdr>
        <w:spacing w:line="240" w:lineRule="auto"/>
        <w:ind w:left="360"/>
        <w:jc w:val="both"/>
        <w:rPr>
          <w:sz w:val="20"/>
          <w:szCs w:val="20"/>
        </w:rPr>
      </w:pPr>
    </w:p>
    <w:p w14:paraId="49201AF0" w14:textId="77777777" w:rsidR="004363CC" w:rsidRDefault="00281522">
      <w:pPr>
        <w:pBdr>
          <w:top w:val="nil"/>
          <w:left w:val="nil"/>
          <w:bottom w:val="nil"/>
          <w:right w:val="nil"/>
          <w:between w:val="nil"/>
        </w:pBdr>
        <w:spacing w:line="240" w:lineRule="auto"/>
        <w:jc w:val="both"/>
        <w:rPr>
          <w:sz w:val="20"/>
          <w:szCs w:val="20"/>
        </w:rPr>
      </w:pPr>
      <w:r>
        <w:rPr>
          <w:b/>
          <w:sz w:val="20"/>
          <w:szCs w:val="20"/>
        </w:rPr>
        <w:t>Artikel 5: Kosten en ereloon</w:t>
      </w:r>
    </w:p>
    <w:p w14:paraId="58113FE6" w14:textId="77777777" w:rsidR="004363CC" w:rsidRDefault="00281522">
      <w:pPr>
        <w:numPr>
          <w:ilvl w:val="1"/>
          <w:numId w:val="2"/>
        </w:numPr>
        <w:pBdr>
          <w:top w:val="nil"/>
          <w:left w:val="nil"/>
          <w:bottom w:val="nil"/>
          <w:right w:val="nil"/>
          <w:between w:val="nil"/>
        </w:pBdr>
        <w:spacing w:line="240" w:lineRule="auto"/>
        <w:jc w:val="both"/>
        <w:rPr>
          <w:sz w:val="20"/>
          <w:szCs w:val="20"/>
        </w:rPr>
      </w:pPr>
      <w:r>
        <w:rPr>
          <w:sz w:val="20"/>
          <w:szCs w:val="20"/>
        </w:rPr>
        <w:t>De staat van kosten en ereloon van de advocaat kan drie elementen bevatten: 1) de kosten van de advocaat, 2) de gerechtskosten en de uitgaven en 3) het ereloon.</w:t>
      </w:r>
    </w:p>
    <w:p w14:paraId="28CD3FDC" w14:textId="77777777" w:rsidR="004363CC" w:rsidRDefault="00281522">
      <w:pPr>
        <w:numPr>
          <w:ilvl w:val="1"/>
          <w:numId w:val="2"/>
        </w:numPr>
        <w:pBdr>
          <w:top w:val="nil"/>
          <w:left w:val="nil"/>
          <w:bottom w:val="nil"/>
          <w:right w:val="nil"/>
          <w:between w:val="nil"/>
        </w:pBdr>
        <w:spacing w:line="240" w:lineRule="auto"/>
        <w:jc w:val="both"/>
        <w:rPr>
          <w:sz w:val="20"/>
          <w:szCs w:val="20"/>
        </w:rPr>
      </w:pPr>
      <w:r>
        <w:rPr>
          <w:sz w:val="20"/>
          <w:szCs w:val="20"/>
        </w:rPr>
        <w:t xml:space="preserve">De kosten van de advocaat </w:t>
      </w:r>
      <w:r w:rsidR="00A57364">
        <w:rPr>
          <w:sz w:val="20"/>
          <w:szCs w:val="20"/>
        </w:rPr>
        <w:t>zijn de volgende (tarievenlijst op verzoek te verkrijgen)</w:t>
      </w:r>
      <w:r>
        <w:rPr>
          <w:sz w:val="20"/>
          <w:szCs w:val="20"/>
        </w:rPr>
        <w:t>:</w:t>
      </w:r>
    </w:p>
    <w:p w14:paraId="6517A493" w14:textId="77777777" w:rsidR="00A57364" w:rsidRPr="00A57364" w:rsidRDefault="00281522" w:rsidP="00A57364">
      <w:pPr>
        <w:numPr>
          <w:ilvl w:val="0"/>
          <w:numId w:val="9"/>
        </w:numPr>
        <w:pBdr>
          <w:top w:val="nil"/>
          <w:left w:val="nil"/>
          <w:bottom w:val="nil"/>
          <w:right w:val="nil"/>
          <w:between w:val="nil"/>
        </w:pBdr>
        <w:spacing w:line="240" w:lineRule="auto"/>
        <w:jc w:val="both"/>
      </w:pPr>
      <w:r w:rsidRPr="00A57364">
        <w:rPr>
          <w:sz w:val="20"/>
          <w:szCs w:val="20"/>
        </w:rPr>
        <w:t>De algemene kantoorkosten</w:t>
      </w:r>
    </w:p>
    <w:p w14:paraId="57118A72" w14:textId="77777777" w:rsidR="004363CC" w:rsidRDefault="00A57364" w:rsidP="00A57364">
      <w:pPr>
        <w:numPr>
          <w:ilvl w:val="0"/>
          <w:numId w:val="9"/>
        </w:numPr>
        <w:pBdr>
          <w:top w:val="nil"/>
          <w:left w:val="nil"/>
          <w:bottom w:val="nil"/>
          <w:right w:val="nil"/>
          <w:between w:val="nil"/>
        </w:pBdr>
        <w:spacing w:line="240" w:lineRule="auto"/>
        <w:jc w:val="both"/>
      </w:pPr>
      <w:r>
        <w:rPr>
          <w:sz w:val="20"/>
          <w:szCs w:val="20"/>
        </w:rPr>
        <w:t xml:space="preserve">Kosten opening dossier </w:t>
      </w:r>
    </w:p>
    <w:p w14:paraId="56F91898" w14:textId="77777777" w:rsidR="00A57364" w:rsidRPr="00A57364" w:rsidRDefault="00281522" w:rsidP="00A57364">
      <w:pPr>
        <w:numPr>
          <w:ilvl w:val="0"/>
          <w:numId w:val="9"/>
        </w:numPr>
        <w:pBdr>
          <w:top w:val="nil"/>
          <w:left w:val="nil"/>
          <w:bottom w:val="nil"/>
          <w:right w:val="nil"/>
          <w:between w:val="nil"/>
        </w:pBdr>
        <w:spacing w:line="240" w:lineRule="auto"/>
        <w:jc w:val="both"/>
      </w:pPr>
      <w:r w:rsidRPr="00A57364">
        <w:rPr>
          <w:sz w:val="20"/>
          <w:szCs w:val="20"/>
        </w:rPr>
        <w:t>Verplaatsingskosten</w:t>
      </w:r>
    </w:p>
    <w:p w14:paraId="2D316F9D" w14:textId="77777777" w:rsidR="004363CC" w:rsidRDefault="00281522" w:rsidP="00A57364">
      <w:pPr>
        <w:numPr>
          <w:ilvl w:val="0"/>
          <w:numId w:val="9"/>
        </w:numPr>
        <w:pBdr>
          <w:top w:val="nil"/>
          <w:left w:val="nil"/>
          <w:bottom w:val="nil"/>
          <w:right w:val="nil"/>
          <w:between w:val="nil"/>
        </w:pBdr>
        <w:spacing w:line="240" w:lineRule="auto"/>
        <w:jc w:val="both"/>
      </w:pPr>
      <w:r w:rsidRPr="00A57364">
        <w:rPr>
          <w:sz w:val="20"/>
          <w:szCs w:val="20"/>
        </w:rPr>
        <w:t>Brieven</w:t>
      </w:r>
      <w:r w:rsidR="00A57364" w:rsidRPr="00A57364">
        <w:rPr>
          <w:sz w:val="20"/>
          <w:szCs w:val="20"/>
        </w:rPr>
        <w:t xml:space="preserve">, </w:t>
      </w:r>
      <w:r w:rsidR="00A57364">
        <w:rPr>
          <w:sz w:val="20"/>
          <w:szCs w:val="20"/>
        </w:rPr>
        <w:t>f</w:t>
      </w:r>
      <w:r w:rsidRPr="00A57364">
        <w:rPr>
          <w:sz w:val="20"/>
          <w:szCs w:val="20"/>
        </w:rPr>
        <w:t>ax en e-mail</w:t>
      </w:r>
    </w:p>
    <w:p w14:paraId="5C939F31" w14:textId="77777777" w:rsidR="00A57364" w:rsidRPr="00A57364" w:rsidRDefault="00281522" w:rsidP="00A57364">
      <w:pPr>
        <w:numPr>
          <w:ilvl w:val="0"/>
          <w:numId w:val="9"/>
        </w:numPr>
        <w:pBdr>
          <w:top w:val="nil"/>
          <w:left w:val="nil"/>
          <w:bottom w:val="nil"/>
          <w:right w:val="nil"/>
          <w:between w:val="nil"/>
        </w:pBdr>
        <w:spacing w:line="240" w:lineRule="auto"/>
        <w:jc w:val="both"/>
      </w:pPr>
      <w:r w:rsidRPr="00A57364">
        <w:rPr>
          <w:sz w:val="20"/>
          <w:szCs w:val="20"/>
        </w:rPr>
        <w:t>Fotokopieën</w:t>
      </w:r>
    </w:p>
    <w:p w14:paraId="264F0DBE" w14:textId="77777777" w:rsidR="004363CC" w:rsidRDefault="00281522" w:rsidP="00A57364">
      <w:pPr>
        <w:numPr>
          <w:ilvl w:val="0"/>
          <w:numId w:val="9"/>
        </w:numPr>
        <w:pBdr>
          <w:top w:val="nil"/>
          <w:left w:val="nil"/>
          <w:bottom w:val="nil"/>
          <w:right w:val="nil"/>
          <w:between w:val="nil"/>
        </w:pBdr>
        <w:spacing w:line="240" w:lineRule="auto"/>
        <w:jc w:val="both"/>
      </w:pPr>
      <w:r w:rsidRPr="00A57364">
        <w:rPr>
          <w:sz w:val="20"/>
          <w:szCs w:val="20"/>
        </w:rPr>
        <w:t>Aangetekende zendingen en andere uitzonderlijke portkosten</w:t>
      </w:r>
    </w:p>
    <w:p w14:paraId="41CEFDED" w14:textId="77777777" w:rsidR="00A57364" w:rsidRPr="00A57364" w:rsidRDefault="00281522" w:rsidP="00A57364">
      <w:pPr>
        <w:numPr>
          <w:ilvl w:val="0"/>
          <w:numId w:val="9"/>
        </w:numPr>
        <w:pBdr>
          <w:top w:val="nil"/>
          <w:left w:val="nil"/>
          <w:bottom w:val="nil"/>
          <w:right w:val="nil"/>
          <w:between w:val="nil"/>
        </w:pBdr>
        <w:spacing w:line="240" w:lineRule="auto"/>
        <w:jc w:val="both"/>
      </w:pPr>
      <w:r w:rsidRPr="00A57364">
        <w:rPr>
          <w:sz w:val="20"/>
          <w:szCs w:val="20"/>
        </w:rPr>
        <w:t>Telefoons</w:t>
      </w:r>
    </w:p>
    <w:p w14:paraId="3CF04703" w14:textId="77777777" w:rsidR="004363CC" w:rsidRDefault="00281522">
      <w:pPr>
        <w:numPr>
          <w:ilvl w:val="1"/>
          <w:numId w:val="2"/>
        </w:numPr>
        <w:pBdr>
          <w:top w:val="nil"/>
          <w:left w:val="nil"/>
          <w:bottom w:val="nil"/>
          <w:right w:val="nil"/>
          <w:between w:val="nil"/>
        </w:pBdr>
        <w:spacing w:line="240" w:lineRule="auto"/>
        <w:jc w:val="both"/>
        <w:rPr>
          <w:sz w:val="20"/>
          <w:szCs w:val="20"/>
        </w:rPr>
      </w:pPr>
      <w:r>
        <w:rPr>
          <w:sz w:val="20"/>
          <w:szCs w:val="20"/>
        </w:rPr>
        <w:t>De gerechtskosten en de uitgaven zijn de kosten die de advocaat heeft moeten voorschieten aan derden, zoals de gerechtsdeurwaarder, de griffie, vertalers en openbare instanties. Deze kosten worden precies en gedetailleerd vermeld in de staat van kosten en ereloon en worden aangerekend overeenkomstig kostprijs.</w:t>
      </w:r>
    </w:p>
    <w:p w14:paraId="68E116BA" w14:textId="77777777" w:rsidR="004363CC" w:rsidRDefault="00281522">
      <w:pPr>
        <w:numPr>
          <w:ilvl w:val="1"/>
          <w:numId w:val="2"/>
        </w:numPr>
        <w:pBdr>
          <w:top w:val="nil"/>
          <w:left w:val="nil"/>
          <w:bottom w:val="nil"/>
          <w:right w:val="nil"/>
          <w:between w:val="nil"/>
        </w:pBdr>
        <w:spacing w:line="240" w:lineRule="auto"/>
        <w:jc w:val="both"/>
        <w:rPr>
          <w:sz w:val="20"/>
          <w:szCs w:val="20"/>
        </w:rPr>
      </w:pPr>
      <w:r>
        <w:rPr>
          <w:sz w:val="20"/>
          <w:szCs w:val="20"/>
        </w:rPr>
        <w:lastRenderedPageBreak/>
        <w:t>Het ereloon is de vergoeding voor de door de advocaat geleverde diensten. Het ereloon wordt als volgt berekend:</w:t>
      </w:r>
    </w:p>
    <w:p w14:paraId="1E31D934" w14:textId="29691563" w:rsidR="00321C01" w:rsidRDefault="00281522">
      <w:pPr>
        <w:pBdr>
          <w:top w:val="nil"/>
          <w:left w:val="nil"/>
          <w:bottom w:val="nil"/>
          <w:right w:val="nil"/>
          <w:between w:val="nil"/>
        </w:pBdr>
        <w:spacing w:line="240" w:lineRule="auto"/>
        <w:ind w:left="360"/>
        <w:rPr>
          <w:sz w:val="20"/>
          <w:szCs w:val="20"/>
        </w:rPr>
      </w:pPr>
      <w:r>
        <w:rPr>
          <w:sz w:val="20"/>
          <w:szCs w:val="20"/>
        </w:rPr>
        <w:t>In principe hanteert de advocaat een uurloon als basis voor de begroting van de erelonen. Dit uurtarief varieert en is afhankelijk van de volgende factoren :</w:t>
      </w:r>
      <w:r>
        <w:rPr>
          <w:sz w:val="20"/>
          <w:szCs w:val="20"/>
        </w:rPr>
        <w:br/>
        <w:t>-    het belang van de zaak</w:t>
      </w:r>
      <w:r>
        <w:rPr>
          <w:sz w:val="20"/>
          <w:szCs w:val="20"/>
        </w:rPr>
        <w:br/>
        <w:t>-    het spoedeisend karakter van de zaak</w:t>
      </w:r>
      <w:r>
        <w:rPr>
          <w:sz w:val="20"/>
          <w:szCs w:val="20"/>
        </w:rPr>
        <w:br/>
        <w:t>-    de moeilijkheidsgraad van de zaak</w:t>
      </w:r>
      <w:r>
        <w:rPr>
          <w:sz w:val="20"/>
          <w:szCs w:val="20"/>
        </w:rPr>
        <w:br/>
        <w:t>-    de ervaring van de advocaat</w:t>
      </w:r>
      <w:r>
        <w:rPr>
          <w:sz w:val="20"/>
          <w:szCs w:val="20"/>
        </w:rPr>
        <w:br/>
        <w:t>-    de onderlegdheid van de advocaat in de materie</w:t>
      </w:r>
      <w:r>
        <w:rPr>
          <w:sz w:val="20"/>
          <w:szCs w:val="20"/>
        </w:rPr>
        <w:br/>
        <w:t>-    het behaalde resultaat</w:t>
      </w:r>
      <w:r>
        <w:rPr>
          <w:sz w:val="20"/>
          <w:szCs w:val="20"/>
        </w:rPr>
        <w:br/>
        <w:t>-    de draagkracht van de cliënt</w:t>
      </w:r>
      <w:r>
        <w:rPr>
          <w:sz w:val="20"/>
          <w:szCs w:val="20"/>
        </w:rPr>
        <w:br/>
        <w:t>De advocaat begroot het uurloon op een minimum van 1</w:t>
      </w:r>
      <w:r w:rsidR="008B5A2C">
        <w:rPr>
          <w:sz w:val="20"/>
          <w:szCs w:val="20"/>
        </w:rPr>
        <w:t>45,20</w:t>
      </w:r>
      <w:r w:rsidR="00A57364">
        <w:rPr>
          <w:sz w:val="20"/>
          <w:szCs w:val="20"/>
        </w:rPr>
        <w:t xml:space="preserve"> euro, inclusief BTW, </w:t>
      </w:r>
      <w:r>
        <w:rPr>
          <w:sz w:val="20"/>
          <w:szCs w:val="20"/>
        </w:rPr>
        <w:t xml:space="preserve">en een maximum van </w:t>
      </w:r>
      <w:r w:rsidR="008B5A2C">
        <w:rPr>
          <w:sz w:val="20"/>
          <w:szCs w:val="20"/>
        </w:rPr>
        <w:t>200</w:t>
      </w:r>
      <w:r w:rsidR="00A57364">
        <w:rPr>
          <w:sz w:val="20"/>
          <w:szCs w:val="20"/>
        </w:rPr>
        <w:t xml:space="preserve"> </w:t>
      </w:r>
      <w:r>
        <w:rPr>
          <w:sz w:val="20"/>
          <w:szCs w:val="20"/>
        </w:rPr>
        <w:t>euro</w:t>
      </w:r>
      <w:r w:rsidR="00A57364">
        <w:rPr>
          <w:sz w:val="20"/>
          <w:szCs w:val="20"/>
        </w:rPr>
        <w:t>, inclusief BTW.</w:t>
      </w:r>
      <w:r>
        <w:rPr>
          <w:sz w:val="20"/>
          <w:szCs w:val="20"/>
        </w:rPr>
        <w:t xml:space="preserve"> In afwijking van dit principe zijn ook andere afspraken zoals abonnementen, incassotarieven of vaste bedragen voor welomlijnde procedures mogelijk.</w:t>
      </w:r>
    </w:p>
    <w:p w14:paraId="79666E7D" w14:textId="77777777" w:rsidR="004363CC" w:rsidRDefault="00281522">
      <w:pPr>
        <w:pBdr>
          <w:top w:val="nil"/>
          <w:left w:val="nil"/>
          <w:bottom w:val="nil"/>
          <w:right w:val="nil"/>
          <w:between w:val="nil"/>
        </w:pBdr>
        <w:spacing w:line="240" w:lineRule="auto"/>
        <w:ind w:left="360"/>
        <w:rPr>
          <w:sz w:val="20"/>
          <w:szCs w:val="20"/>
        </w:rPr>
      </w:pPr>
      <w:r>
        <w:rPr>
          <w:sz w:val="20"/>
          <w:szCs w:val="20"/>
        </w:rPr>
        <w:t xml:space="preserve"> </w:t>
      </w:r>
    </w:p>
    <w:p w14:paraId="63C98B19" w14:textId="77777777" w:rsidR="00413CAC" w:rsidRDefault="00DC4D5E">
      <w:pPr>
        <w:pBdr>
          <w:top w:val="nil"/>
          <w:left w:val="nil"/>
          <w:bottom w:val="nil"/>
          <w:right w:val="nil"/>
          <w:between w:val="nil"/>
        </w:pBdr>
        <w:spacing w:line="240" w:lineRule="auto"/>
        <w:ind w:left="360"/>
        <w:rPr>
          <w:b/>
          <w:i/>
          <w:sz w:val="20"/>
          <w:szCs w:val="20"/>
        </w:rPr>
      </w:pPr>
      <w:r w:rsidRPr="00DC4D5E">
        <w:rPr>
          <w:b/>
          <w:i/>
          <w:sz w:val="20"/>
          <w:szCs w:val="20"/>
        </w:rPr>
        <w:t xml:space="preserve">Het ereloon voor bovengenoemde zaak wordt tussen partijen vastgelegd op </w:t>
      </w:r>
    </w:p>
    <w:p w14:paraId="69A9A001" w14:textId="562494C6" w:rsidR="00DC4D5E" w:rsidRDefault="00413CAC" w:rsidP="00413CAC">
      <w:pPr>
        <w:pStyle w:val="Lijstalinea"/>
        <w:numPr>
          <w:ilvl w:val="0"/>
          <w:numId w:val="24"/>
        </w:numPr>
        <w:pBdr>
          <w:top w:val="nil"/>
          <w:left w:val="nil"/>
          <w:bottom w:val="nil"/>
          <w:right w:val="nil"/>
          <w:between w:val="nil"/>
        </w:pBdr>
        <w:spacing w:line="240" w:lineRule="auto"/>
        <w:rPr>
          <w:b/>
          <w:i/>
          <w:sz w:val="20"/>
          <w:szCs w:val="20"/>
        </w:rPr>
      </w:pPr>
      <w:r w:rsidRPr="00413CAC">
        <w:rPr>
          <w:b/>
          <w:i/>
          <w:sz w:val="20"/>
          <w:szCs w:val="20"/>
        </w:rPr>
        <w:t>…………..</w:t>
      </w:r>
      <w:r w:rsidR="00DC4D5E" w:rsidRPr="00413CAC">
        <w:rPr>
          <w:b/>
          <w:i/>
          <w:sz w:val="20"/>
          <w:szCs w:val="20"/>
        </w:rPr>
        <w:t xml:space="preserve"> euro, exclusief BTW</w:t>
      </w:r>
      <w:r w:rsidR="0044731A" w:rsidRPr="00413CAC">
        <w:rPr>
          <w:b/>
          <w:i/>
          <w:sz w:val="20"/>
          <w:szCs w:val="20"/>
        </w:rPr>
        <w:t xml:space="preserve">, per uur </w:t>
      </w:r>
      <w:r w:rsidR="00DC4D5E" w:rsidRPr="00413CAC">
        <w:rPr>
          <w:b/>
          <w:i/>
          <w:sz w:val="20"/>
          <w:szCs w:val="20"/>
        </w:rPr>
        <w:t xml:space="preserve">of </w:t>
      </w:r>
      <w:r w:rsidRPr="00413CAC">
        <w:rPr>
          <w:b/>
          <w:i/>
          <w:sz w:val="20"/>
          <w:szCs w:val="20"/>
        </w:rPr>
        <w:t>……………………………….</w:t>
      </w:r>
      <w:r w:rsidR="00DC4D5E" w:rsidRPr="00413CAC">
        <w:rPr>
          <w:b/>
          <w:i/>
          <w:sz w:val="20"/>
          <w:szCs w:val="20"/>
        </w:rPr>
        <w:t xml:space="preserve"> euro, inclusief BTW</w:t>
      </w:r>
      <w:r w:rsidR="0044731A" w:rsidRPr="00413CAC">
        <w:rPr>
          <w:b/>
          <w:i/>
          <w:sz w:val="20"/>
          <w:szCs w:val="20"/>
        </w:rPr>
        <w:t>, per uur</w:t>
      </w:r>
    </w:p>
    <w:p w14:paraId="546C6351" w14:textId="77777777" w:rsidR="00F50442" w:rsidRDefault="00F50442" w:rsidP="00F50442">
      <w:pPr>
        <w:pStyle w:val="Lijstalinea"/>
        <w:pBdr>
          <w:top w:val="nil"/>
          <w:left w:val="nil"/>
          <w:bottom w:val="nil"/>
          <w:right w:val="nil"/>
          <w:between w:val="nil"/>
        </w:pBdr>
        <w:spacing w:line="240" w:lineRule="auto"/>
        <w:ind w:left="1080"/>
        <w:rPr>
          <w:b/>
          <w:i/>
          <w:sz w:val="20"/>
          <w:szCs w:val="20"/>
        </w:rPr>
      </w:pPr>
    </w:p>
    <w:p w14:paraId="222A9AD5" w14:textId="5D2B1023" w:rsidR="00413CAC" w:rsidRDefault="00F50442" w:rsidP="00413CAC">
      <w:pPr>
        <w:pStyle w:val="Lijstalinea"/>
        <w:numPr>
          <w:ilvl w:val="0"/>
          <w:numId w:val="24"/>
        </w:numPr>
        <w:pBdr>
          <w:top w:val="nil"/>
          <w:left w:val="nil"/>
          <w:bottom w:val="nil"/>
          <w:right w:val="nil"/>
          <w:between w:val="nil"/>
        </w:pBdr>
        <w:spacing w:line="240" w:lineRule="auto"/>
        <w:rPr>
          <w:b/>
          <w:i/>
          <w:sz w:val="20"/>
          <w:szCs w:val="20"/>
        </w:rPr>
      </w:pPr>
      <w:r>
        <w:rPr>
          <w:b/>
          <w:i/>
          <w:sz w:val="20"/>
          <w:szCs w:val="20"/>
        </w:rPr>
        <w:t>Een vaste prijs van ………………………………………………………euro, inclusief BTW</w:t>
      </w:r>
    </w:p>
    <w:p w14:paraId="03F26998" w14:textId="77777777" w:rsidR="00F50442" w:rsidRPr="00F50442" w:rsidRDefault="00F50442" w:rsidP="00F50442">
      <w:pPr>
        <w:pStyle w:val="Lijstalinea"/>
        <w:rPr>
          <w:b/>
          <w:i/>
          <w:sz w:val="20"/>
          <w:szCs w:val="20"/>
        </w:rPr>
      </w:pPr>
    </w:p>
    <w:p w14:paraId="54141A9B" w14:textId="741B5D02" w:rsidR="00F50442" w:rsidRDefault="00F50442" w:rsidP="00413CAC">
      <w:pPr>
        <w:pStyle w:val="Lijstalinea"/>
        <w:numPr>
          <w:ilvl w:val="0"/>
          <w:numId w:val="24"/>
        </w:numPr>
        <w:pBdr>
          <w:top w:val="nil"/>
          <w:left w:val="nil"/>
          <w:bottom w:val="nil"/>
          <w:right w:val="nil"/>
          <w:between w:val="nil"/>
        </w:pBdr>
        <w:spacing w:line="240" w:lineRule="auto"/>
        <w:rPr>
          <w:b/>
          <w:i/>
          <w:sz w:val="20"/>
          <w:szCs w:val="20"/>
        </w:rPr>
      </w:pPr>
      <w:r>
        <w:rPr>
          <w:b/>
          <w:i/>
          <w:sz w:val="20"/>
          <w:szCs w:val="20"/>
        </w:rPr>
        <w:t>Een abonnement van ……………………………………………………………………………</w:t>
      </w:r>
    </w:p>
    <w:p w14:paraId="28A2FAF0" w14:textId="77777777" w:rsidR="00F50442" w:rsidRPr="00F50442" w:rsidRDefault="00F50442" w:rsidP="00F50442">
      <w:pPr>
        <w:pStyle w:val="Lijstalinea"/>
        <w:rPr>
          <w:b/>
          <w:i/>
          <w:sz w:val="20"/>
          <w:szCs w:val="20"/>
        </w:rPr>
      </w:pPr>
    </w:p>
    <w:p w14:paraId="58CC1734" w14:textId="040BFD9C" w:rsidR="00F50442" w:rsidRPr="00413CAC" w:rsidRDefault="00F50442" w:rsidP="00413CAC">
      <w:pPr>
        <w:pStyle w:val="Lijstalinea"/>
        <w:numPr>
          <w:ilvl w:val="0"/>
          <w:numId w:val="24"/>
        </w:numPr>
        <w:pBdr>
          <w:top w:val="nil"/>
          <w:left w:val="nil"/>
          <w:bottom w:val="nil"/>
          <w:right w:val="nil"/>
          <w:between w:val="nil"/>
        </w:pBdr>
        <w:spacing w:line="240" w:lineRule="auto"/>
        <w:rPr>
          <w:b/>
          <w:i/>
          <w:sz w:val="20"/>
          <w:szCs w:val="20"/>
        </w:rPr>
      </w:pPr>
      <w:r>
        <w:rPr>
          <w:b/>
          <w:i/>
          <w:sz w:val="20"/>
          <w:szCs w:val="20"/>
        </w:rPr>
        <w:t>Een incassotarief van …………………………………………………………………………..</w:t>
      </w:r>
    </w:p>
    <w:p w14:paraId="48CAFD54" w14:textId="2E655C94" w:rsidR="00413CAC" w:rsidRDefault="00413CAC">
      <w:pPr>
        <w:pBdr>
          <w:top w:val="nil"/>
          <w:left w:val="nil"/>
          <w:bottom w:val="nil"/>
          <w:right w:val="nil"/>
          <w:between w:val="nil"/>
        </w:pBdr>
        <w:spacing w:line="240" w:lineRule="auto"/>
        <w:ind w:left="360"/>
        <w:rPr>
          <w:b/>
          <w:i/>
          <w:sz w:val="20"/>
          <w:szCs w:val="20"/>
        </w:rPr>
      </w:pPr>
    </w:p>
    <w:p w14:paraId="6EB1B5D6" w14:textId="77777777" w:rsidR="004363CC" w:rsidRDefault="00281522">
      <w:pPr>
        <w:numPr>
          <w:ilvl w:val="1"/>
          <w:numId w:val="2"/>
        </w:numPr>
        <w:pBdr>
          <w:top w:val="nil"/>
          <w:left w:val="nil"/>
          <w:bottom w:val="nil"/>
          <w:right w:val="nil"/>
          <w:between w:val="nil"/>
        </w:pBdr>
        <w:spacing w:line="240" w:lineRule="auto"/>
        <w:jc w:val="both"/>
        <w:rPr>
          <w:sz w:val="20"/>
          <w:szCs w:val="20"/>
        </w:rPr>
      </w:pPr>
      <w:r>
        <w:rPr>
          <w:sz w:val="20"/>
          <w:szCs w:val="20"/>
        </w:rPr>
        <w:t>De advocaat kan voor de aanvang van de opdracht en lopende de behandeling van de zaak een of meerdere voorschotten of provisies vragen. Een voorschot of provisie is het forfaitair bedrag dat de cliënt betaalt aan de advocaat, voorafgaand aan een gedetailleerde staat van kosten en ereloon. In de eindstaat van kosten en ereloon worden de voorschotten op het totale bedrag in mindering gebracht.</w:t>
      </w:r>
    </w:p>
    <w:p w14:paraId="3299BC05" w14:textId="77777777" w:rsidR="004363CC" w:rsidRDefault="00281522">
      <w:pPr>
        <w:numPr>
          <w:ilvl w:val="1"/>
          <w:numId w:val="2"/>
        </w:numPr>
        <w:pBdr>
          <w:top w:val="nil"/>
          <w:left w:val="nil"/>
          <w:bottom w:val="nil"/>
          <w:right w:val="nil"/>
          <w:between w:val="nil"/>
        </w:pBdr>
        <w:spacing w:line="240" w:lineRule="auto"/>
        <w:jc w:val="both"/>
        <w:rPr>
          <w:sz w:val="20"/>
          <w:szCs w:val="20"/>
        </w:rPr>
      </w:pPr>
      <w:r>
        <w:rPr>
          <w:sz w:val="20"/>
          <w:szCs w:val="20"/>
        </w:rPr>
        <w:t>Bekomen rechtsplegingsvergoedingen komen toe aan de advocaat en worden op het totale bedrag in de eindstaat van kosten en erelonen in mindering gebracht.</w:t>
      </w:r>
    </w:p>
    <w:p w14:paraId="4ECEC73C" w14:textId="39E5E40E" w:rsidR="004363CC" w:rsidRDefault="00281522">
      <w:pPr>
        <w:numPr>
          <w:ilvl w:val="1"/>
          <w:numId w:val="2"/>
        </w:numPr>
        <w:pBdr>
          <w:top w:val="nil"/>
          <w:left w:val="nil"/>
          <w:bottom w:val="nil"/>
          <w:right w:val="nil"/>
          <w:between w:val="nil"/>
        </w:pBdr>
        <w:spacing w:line="240" w:lineRule="auto"/>
        <w:jc w:val="both"/>
        <w:rPr>
          <w:sz w:val="20"/>
          <w:szCs w:val="20"/>
        </w:rPr>
      </w:pPr>
      <w:r>
        <w:rPr>
          <w:sz w:val="20"/>
          <w:szCs w:val="20"/>
        </w:rPr>
        <w:t xml:space="preserve">De cliënt betaalt de voorschotten en de eindstaat van kosten en ereloon van de advocaat binnen </w:t>
      </w:r>
      <w:r w:rsidR="00F50442">
        <w:rPr>
          <w:sz w:val="20"/>
          <w:szCs w:val="20"/>
        </w:rPr>
        <w:t>vijftien</w:t>
      </w:r>
      <w:r>
        <w:rPr>
          <w:sz w:val="20"/>
          <w:szCs w:val="20"/>
        </w:rPr>
        <w:t xml:space="preserve"> dagen na ontvangst van de uitnodiging tot betalen op de door de advocaat aangeduide rekening. De advocaat kan, indien dit voor de goede dienstverlening noodzakelijk is, gemotiveerd een kortere betalingstermijn bepalen.</w:t>
      </w:r>
    </w:p>
    <w:p w14:paraId="6DBE2435" w14:textId="77777777" w:rsidR="004363CC" w:rsidRDefault="00281522">
      <w:pPr>
        <w:numPr>
          <w:ilvl w:val="1"/>
          <w:numId w:val="2"/>
        </w:numPr>
        <w:pBdr>
          <w:top w:val="nil"/>
          <w:left w:val="nil"/>
          <w:bottom w:val="nil"/>
          <w:right w:val="nil"/>
          <w:between w:val="nil"/>
        </w:pBdr>
        <w:spacing w:line="240" w:lineRule="auto"/>
        <w:jc w:val="both"/>
        <w:rPr>
          <w:sz w:val="20"/>
          <w:szCs w:val="20"/>
        </w:rPr>
      </w:pPr>
      <w:r>
        <w:rPr>
          <w:sz w:val="20"/>
          <w:szCs w:val="20"/>
        </w:rPr>
        <w:t>Indien de cliënt niet akkoord gaat met het gevraagde voorschot of de eindstaat moet hij deze binnen veertien dagen na ontvangst schriftelijk protesteren.</w:t>
      </w:r>
    </w:p>
    <w:p w14:paraId="327FF62C" w14:textId="43577032" w:rsidR="00DC4D5E" w:rsidRPr="00DC4D5E" w:rsidRDefault="00281522" w:rsidP="00DC4D5E">
      <w:pPr>
        <w:numPr>
          <w:ilvl w:val="1"/>
          <w:numId w:val="2"/>
        </w:numPr>
        <w:pBdr>
          <w:top w:val="nil"/>
          <w:left w:val="nil"/>
          <w:bottom w:val="nil"/>
          <w:right w:val="nil"/>
          <w:between w:val="nil"/>
        </w:pBdr>
        <w:spacing w:line="240" w:lineRule="auto"/>
        <w:jc w:val="both"/>
        <w:rPr>
          <w:sz w:val="20"/>
          <w:szCs w:val="20"/>
        </w:rPr>
      </w:pPr>
      <w:r w:rsidRPr="00DC4D5E">
        <w:rPr>
          <w:sz w:val="20"/>
          <w:szCs w:val="20"/>
        </w:rPr>
        <w:t xml:space="preserve">Na schriftelijke aanmaning tot betaling van de openstaande staat van kosten en ereloon en bij gebrek aan terecht bevonden protest is de cliënt op het openstaande saldo rente verschuldigd gelijk aan de wettelijke rentevoet </w:t>
      </w:r>
      <w:r w:rsidR="00A57364" w:rsidRPr="00DC4D5E">
        <w:rPr>
          <w:sz w:val="20"/>
          <w:szCs w:val="20"/>
        </w:rPr>
        <w:t xml:space="preserve">voor consumenten en </w:t>
      </w:r>
      <w:r w:rsidR="00F50442">
        <w:rPr>
          <w:sz w:val="20"/>
          <w:szCs w:val="20"/>
        </w:rPr>
        <w:t>8</w:t>
      </w:r>
      <w:r w:rsidR="00A57364" w:rsidRPr="00DC4D5E">
        <w:rPr>
          <w:sz w:val="20"/>
          <w:szCs w:val="20"/>
        </w:rPr>
        <w:t xml:space="preserve">% voor </w:t>
      </w:r>
      <w:r w:rsidR="00322899" w:rsidRPr="00DC4D5E">
        <w:rPr>
          <w:sz w:val="20"/>
          <w:szCs w:val="20"/>
        </w:rPr>
        <w:t xml:space="preserve">ondernemingen </w:t>
      </w:r>
      <w:r w:rsidRPr="00DC4D5E">
        <w:rPr>
          <w:sz w:val="20"/>
          <w:szCs w:val="20"/>
        </w:rPr>
        <w:t>vanaf de datum van de aanmaning</w:t>
      </w:r>
      <w:r w:rsidR="00322899" w:rsidRPr="00DC4D5E">
        <w:rPr>
          <w:sz w:val="20"/>
          <w:szCs w:val="20"/>
        </w:rPr>
        <w:t>, te vermeerderen met een schadebeding van 10%</w:t>
      </w:r>
      <w:r w:rsidR="00321C01">
        <w:rPr>
          <w:sz w:val="20"/>
          <w:szCs w:val="20"/>
        </w:rPr>
        <w:t>, met een minimum van 75 euro</w:t>
      </w:r>
      <w:r w:rsidR="00322899" w:rsidRPr="00DC4D5E">
        <w:rPr>
          <w:sz w:val="20"/>
          <w:szCs w:val="20"/>
        </w:rPr>
        <w:t>.</w:t>
      </w:r>
    </w:p>
    <w:p w14:paraId="7213C5A1" w14:textId="77777777" w:rsidR="004363CC" w:rsidRDefault="004363CC">
      <w:pPr>
        <w:pBdr>
          <w:top w:val="nil"/>
          <w:left w:val="nil"/>
          <w:bottom w:val="nil"/>
          <w:right w:val="nil"/>
          <w:between w:val="nil"/>
        </w:pBdr>
        <w:spacing w:line="240" w:lineRule="auto"/>
        <w:jc w:val="both"/>
        <w:rPr>
          <w:sz w:val="20"/>
          <w:szCs w:val="20"/>
        </w:rPr>
      </w:pPr>
    </w:p>
    <w:p w14:paraId="7B91B4E9" w14:textId="77777777" w:rsidR="004363CC" w:rsidRDefault="00281522">
      <w:pPr>
        <w:pBdr>
          <w:top w:val="nil"/>
          <w:left w:val="nil"/>
          <w:bottom w:val="nil"/>
          <w:right w:val="nil"/>
          <w:between w:val="nil"/>
        </w:pBdr>
        <w:spacing w:line="240" w:lineRule="auto"/>
        <w:jc w:val="both"/>
        <w:rPr>
          <w:sz w:val="20"/>
          <w:szCs w:val="20"/>
        </w:rPr>
      </w:pPr>
      <w:r>
        <w:rPr>
          <w:b/>
          <w:sz w:val="20"/>
          <w:szCs w:val="20"/>
        </w:rPr>
        <w:t>Artikel 6: Derdengelden</w:t>
      </w:r>
    </w:p>
    <w:p w14:paraId="1FD63F90" w14:textId="77777777" w:rsidR="004363CC" w:rsidRDefault="00281522">
      <w:pPr>
        <w:numPr>
          <w:ilvl w:val="1"/>
          <w:numId w:val="3"/>
        </w:numPr>
        <w:pBdr>
          <w:top w:val="nil"/>
          <w:left w:val="nil"/>
          <w:bottom w:val="nil"/>
          <w:right w:val="nil"/>
          <w:between w:val="nil"/>
        </w:pBdr>
        <w:spacing w:line="240" w:lineRule="auto"/>
        <w:jc w:val="both"/>
        <w:rPr>
          <w:sz w:val="20"/>
          <w:szCs w:val="20"/>
        </w:rPr>
      </w:pPr>
      <w:r>
        <w:rPr>
          <w:sz w:val="20"/>
          <w:szCs w:val="20"/>
        </w:rPr>
        <w:t>De advocaat stort alle bedragen die hij voor zijn cliënt ontvangt binnen de kort mogelijke tijd door aan zijn cliënt. Indien de advocaat een bedrag niet onmiddellijk kan doorstorten, verwittigt hij de cliënt van de ontvangst van het bedrag en brengt hij hem op de hoogte van de reden waarom het bedrag niet wordt doorgestort.</w:t>
      </w:r>
    </w:p>
    <w:p w14:paraId="795146F5" w14:textId="77777777" w:rsidR="0020779E" w:rsidRDefault="0020779E">
      <w:pPr>
        <w:numPr>
          <w:ilvl w:val="1"/>
          <w:numId w:val="3"/>
        </w:numPr>
        <w:pBdr>
          <w:top w:val="nil"/>
          <w:left w:val="nil"/>
          <w:bottom w:val="nil"/>
          <w:right w:val="nil"/>
          <w:between w:val="nil"/>
        </w:pBdr>
        <w:spacing w:line="240" w:lineRule="auto"/>
        <w:jc w:val="both"/>
        <w:rPr>
          <w:sz w:val="20"/>
          <w:szCs w:val="20"/>
        </w:rPr>
      </w:pPr>
      <w:r>
        <w:rPr>
          <w:sz w:val="20"/>
          <w:szCs w:val="20"/>
        </w:rPr>
        <w:t>De cliënt wenst alle betalingen te ontvangen op volgend rekeningnummer:</w:t>
      </w:r>
    </w:p>
    <w:p w14:paraId="3E1C286E" w14:textId="77777777" w:rsidR="0020779E" w:rsidRDefault="0020779E" w:rsidP="0020779E">
      <w:pPr>
        <w:pBdr>
          <w:top w:val="nil"/>
          <w:left w:val="nil"/>
          <w:bottom w:val="nil"/>
          <w:right w:val="nil"/>
          <w:between w:val="nil"/>
        </w:pBdr>
        <w:spacing w:line="240" w:lineRule="auto"/>
        <w:ind w:left="360"/>
        <w:jc w:val="both"/>
        <w:rPr>
          <w:sz w:val="20"/>
          <w:szCs w:val="20"/>
        </w:rPr>
      </w:pPr>
    </w:p>
    <w:p w14:paraId="5947CE83" w14:textId="77777777" w:rsidR="0020779E" w:rsidRDefault="0020779E" w:rsidP="0020779E">
      <w:pPr>
        <w:pBdr>
          <w:top w:val="nil"/>
          <w:left w:val="nil"/>
          <w:bottom w:val="nil"/>
          <w:right w:val="nil"/>
          <w:between w:val="nil"/>
        </w:pBdr>
        <w:spacing w:line="240" w:lineRule="auto"/>
        <w:ind w:left="360"/>
        <w:jc w:val="both"/>
        <w:rPr>
          <w:sz w:val="20"/>
          <w:szCs w:val="20"/>
        </w:rPr>
      </w:pPr>
      <w:r>
        <w:rPr>
          <w:sz w:val="20"/>
          <w:szCs w:val="20"/>
        </w:rPr>
        <w:t>………………………………………………………………………………………………………………….</w:t>
      </w:r>
    </w:p>
    <w:p w14:paraId="32CA6D87" w14:textId="77777777" w:rsidR="0020779E" w:rsidRDefault="0020779E" w:rsidP="0020779E">
      <w:pPr>
        <w:pBdr>
          <w:top w:val="nil"/>
          <w:left w:val="nil"/>
          <w:bottom w:val="nil"/>
          <w:right w:val="nil"/>
          <w:between w:val="nil"/>
        </w:pBdr>
        <w:spacing w:line="240" w:lineRule="auto"/>
        <w:ind w:left="360"/>
        <w:jc w:val="both"/>
        <w:rPr>
          <w:sz w:val="20"/>
          <w:szCs w:val="20"/>
        </w:rPr>
      </w:pPr>
    </w:p>
    <w:p w14:paraId="1AD8AA23" w14:textId="77777777" w:rsidR="004363CC" w:rsidRDefault="00281522">
      <w:pPr>
        <w:numPr>
          <w:ilvl w:val="1"/>
          <w:numId w:val="3"/>
        </w:numPr>
        <w:pBdr>
          <w:top w:val="nil"/>
          <w:left w:val="nil"/>
          <w:bottom w:val="nil"/>
          <w:right w:val="nil"/>
          <w:between w:val="nil"/>
        </w:pBdr>
        <w:spacing w:line="240" w:lineRule="auto"/>
        <w:jc w:val="both"/>
        <w:rPr>
          <w:sz w:val="20"/>
          <w:szCs w:val="20"/>
        </w:rPr>
      </w:pPr>
      <w:r>
        <w:rPr>
          <w:sz w:val="20"/>
          <w:szCs w:val="20"/>
        </w:rPr>
        <w:t>De advocaat mag op de bedragen die hij ontvangt voor rekening van de cliënt sommen inhouden tot dekking van de openstaande voorschotten of staten van kosten en ereloon. Hij brengt de cliënt hiervan schriftelijk op de hoogte. Deze bepaling doet geen afbreuk aan het recht van de cliënt om de ereloon/provisiestaten van de advocaat te betwisten en betaling van deze ingehouden bedragen te vorderen.</w:t>
      </w:r>
    </w:p>
    <w:p w14:paraId="0503CF3E" w14:textId="77777777" w:rsidR="004363CC" w:rsidRDefault="00281522">
      <w:pPr>
        <w:numPr>
          <w:ilvl w:val="1"/>
          <w:numId w:val="3"/>
        </w:numPr>
        <w:pBdr>
          <w:top w:val="nil"/>
          <w:left w:val="nil"/>
          <w:bottom w:val="nil"/>
          <w:right w:val="nil"/>
          <w:between w:val="nil"/>
        </w:pBdr>
        <w:spacing w:line="240" w:lineRule="auto"/>
        <w:jc w:val="both"/>
        <w:rPr>
          <w:sz w:val="20"/>
          <w:szCs w:val="20"/>
        </w:rPr>
      </w:pPr>
      <w:r>
        <w:rPr>
          <w:sz w:val="20"/>
          <w:szCs w:val="20"/>
        </w:rPr>
        <w:t>De advocaat stort alle bedragen die hij van de cliënt ontvangt voor rekening van derden onmiddellijk door aan deze derden.</w:t>
      </w:r>
    </w:p>
    <w:p w14:paraId="7E323EC8" w14:textId="77777777" w:rsidR="004363CC" w:rsidRDefault="004363CC">
      <w:pPr>
        <w:pBdr>
          <w:top w:val="nil"/>
          <w:left w:val="nil"/>
          <w:bottom w:val="nil"/>
          <w:right w:val="nil"/>
          <w:between w:val="nil"/>
        </w:pBdr>
        <w:spacing w:line="240" w:lineRule="auto"/>
        <w:jc w:val="both"/>
        <w:rPr>
          <w:sz w:val="20"/>
          <w:szCs w:val="20"/>
        </w:rPr>
      </w:pPr>
    </w:p>
    <w:p w14:paraId="689F86E0" w14:textId="77777777" w:rsidR="004363CC" w:rsidRDefault="00281522">
      <w:pPr>
        <w:pBdr>
          <w:top w:val="nil"/>
          <w:left w:val="nil"/>
          <w:bottom w:val="nil"/>
          <w:right w:val="nil"/>
          <w:between w:val="nil"/>
        </w:pBdr>
        <w:spacing w:line="240" w:lineRule="auto"/>
        <w:jc w:val="both"/>
        <w:rPr>
          <w:sz w:val="20"/>
          <w:szCs w:val="20"/>
        </w:rPr>
      </w:pPr>
      <w:r>
        <w:rPr>
          <w:b/>
          <w:sz w:val="20"/>
          <w:szCs w:val="20"/>
        </w:rPr>
        <w:lastRenderedPageBreak/>
        <w:t>Artikel 7: Aansprakelijkheid</w:t>
      </w:r>
    </w:p>
    <w:p w14:paraId="4B0621E8" w14:textId="06F8A5D4" w:rsidR="004363CC" w:rsidRDefault="00281522">
      <w:pPr>
        <w:numPr>
          <w:ilvl w:val="1"/>
          <w:numId w:val="4"/>
        </w:numPr>
        <w:pBdr>
          <w:top w:val="nil"/>
          <w:left w:val="nil"/>
          <w:bottom w:val="nil"/>
          <w:right w:val="nil"/>
          <w:between w:val="nil"/>
        </w:pBdr>
        <w:spacing w:line="240" w:lineRule="auto"/>
        <w:jc w:val="both"/>
        <w:rPr>
          <w:sz w:val="20"/>
          <w:szCs w:val="20"/>
        </w:rPr>
      </w:pPr>
      <w:r>
        <w:rPr>
          <w:sz w:val="20"/>
          <w:szCs w:val="20"/>
        </w:rPr>
        <w:t xml:space="preserve">De advocaat is verzekerd voor zijn beroepsaansprakelijkheid voor een bedrag van € </w:t>
      </w:r>
      <w:r w:rsidR="00BA1827">
        <w:rPr>
          <w:sz w:val="20"/>
          <w:szCs w:val="20"/>
        </w:rPr>
        <w:t>2</w:t>
      </w:r>
      <w:r>
        <w:rPr>
          <w:sz w:val="20"/>
          <w:szCs w:val="20"/>
        </w:rPr>
        <w:t>.5</w:t>
      </w:r>
      <w:r w:rsidR="00BA1827">
        <w:rPr>
          <w:sz w:val="20"/>
          <w:szCs w:val="20"/>
        </w:rPr>
        <w:t>0</w:t>
      </w:r>
      <w:r>
        <w:rPr>
          <w:sz w:val="20"/>
          <w:szCs w:val="20"/>
        </w:rPr>
        <w:t>0.000 per schadegeval.  De advocaat informeert de cliënt dat voor de  behandeling van zijn zaak, voorwerp van deze overeenkomst, een hogere verzekering kan worden afgesloten mits het betalen van een bijkomende premie.</w:t>
      </w:r>
    </w:p>
    <w:p w14:paraId="454F95A7" w14:textId="77777777" w:rsidR="0044731A" w:rsidRPr="0044731A" w:rsidRDefault="0044731A" w:rsidP="0044731A">
      <w:pPr>
        <w:numPr>
          <w:ilvl w:val="1"/>
          <w:numId w:val="4"/>
        </w:numPr>
        <w:pBdr>
          <w:top w:val="nil"/>
          <w:left w:val="nil"/>
          <w:bottom w:val="nil"/>
          <w:right w:val="nil"/>
          <w:between w:val="nil"/>
        </w:pBdr>
        <w:spacing w:line="240" w:lineRule="auto"/>
        <w:jc w:val="both"/>
        <w:rPr>
          <w:sz w:val="20"/>
          <w:szCs w:val="20"/>
        </w:rPr>
      </w:pPr>
      <w:r w:rsidRPr="0044731A">
        <w:rPr>
          <w:sz w:val="20"/>
          <w:szCs w:val="20"/>
        </w:rPr>
        <w:t xml:space="preserve">De beroepsaansprakelijkheid van </w:t>
      </w:r>
      <w:r>
        <w:rPr>
          <w:sz w:val="20"/>
          <w:szCs w:val="20"/>
        </w:rPr>
        <w:t>de advocaat</w:t>
      </w:r>
      <w:r w:rsidRPr="0044731A">
        <w:rPr>
          <w:sz w:val="20"/>
          <w:szCs w:val="20"/>
        </w:rPr>
        <w:t xml:space="preserve"> is verzekerd bij Amlin</w:t>
      </w:r>
      <w:r>
        <w:rPr>
          <w:sz w:val="20"/>
          <w:szCs w:val="20"/>
        </w:rPr>
        <w:t>,</w:t>
      </w:r>
      <w:r w:rsidRPr="0044731A">
        <w:rPr>
          <w:sz w:val="20"/>
          <w:szCs w:val="20"/>
        </w:rPr>
        <w:t xml:space="preserve"> Koning Albert II-laan 9, B-1210 Brussel, Tel. +32 (0)28947000 en fax +32(0)2894 70 50 met als makelaar-tussenpersoon Vanbreda Risk en Benefits, Plantin en Moretuslei, 2018 Antwerpen, tel. 03 217 67 67</w:t>
      </w:r>
    </w:p>
    <w:p w14:paraId="192CEF61" w14:textId="77777777" w:rsidR="0044731A" w:rsidRDefault="0044731A" w:rsidP="0044731A">
      <w:pPr>
        <w:pBdr>
          <w:top w:val="nil"/>
          <w:left w:val="nil"/>
          <w:bottom w:val="nil"/>
          <w:right w:val="nil"/>
          <w:between w:val="nil"/>
        </w:pBdr>
        <w:spacing w:line="240" w:lineRule="auto"/>
        <w:ind w:left="360"/>
        <w:jc w:val="both"/>
        <w:rPr>
          <w:sz w:val="20"/>
          <w:szCs w:val="20"/>
        </w:rPr>
      </w:pPr>
      <w:r w:rsidRPr="0044731A">
        <w:rPr>
          <w:sz w:val="20"/>
          <w:szCs w:val="20"/>
        </w:rPr>
        <w:t xml:space="preserve">De polis die de beroepsaansprakelijkheid van </w:t>
      </w:r>
      <w:r>
        <w:rPr>
          <w:sz w:val="20"/>
          <w:szCs w:val="20"/>
        </w:rPr>
        <w:t>de advocaat</w:t>
      </w:r>
      <w:r w:rsidRPr="0044731A">
        <w:rPr>
          <w:sz w:val="20"/>
          <w:szCs w:val="20"/>
        </w:rPr>
        <w:t xml:space="preserve"> verzekert verleent dekking in België.</w:t>
      </w:r>
    </w:p>
    <w:p w14:paraId="6BE80931" w14:textId="4D62118E" w:rsidR="004363CC" w:rsidRDefault="00281522">
      <w:pPr>
        <w:numPr>
          <w:ilvl w:val="1"/>
          <w:numId w:val="4"/>
        </w:numPr>
        <w:pBdr>
          <w:top w:val="nil"/>
          <w:left w:val="nil"/>
          <w:bottom w:val="nil"/>
          <w:right w:val="nil"/>
          <w:between w:val="nil"/>
        </w:pBdr>
        <w:spacing w:line="240" w:lineRule="auto"/>
        <w:jc w:val="both"/>
        <w:rPr>
          <w:sz w:val="20"/>
          <w:szCs w:val="20"/>
        </w:rPr>
      </w:pPr>
      <w:r>
        <w:rPr>
          <w:sz w:val="20"/>
          <w:szCs w:val="20"/>
        </w:rPr>
        <w:t xml:space="preserve">De cliënt vindt de gewone verzekering van de advocaat voldoende en aanvaardt dat de vergoeding van de schade die hij lijdt tengevolge van een beroepsfout van de advocaat wordt beperkt tot het bedrag van € </w:t>
      </w:r>
      <w:r w:rsidR="008F28FC">
        <w:rPr>
          <w:sz w:val="20"/>
          <w:szCs w:val="20"/>
        </w:rPr>
        <w:t>2</w:t>
      </w:r>
      <w:r>
        <w:rPr>
          <w:sz w:val="20"/>
          <w:szCs w:val="20"/>
        </w:rPr>
        <w:t>.5</w:t>
      </w:r>
      <w:r w:rsidR="008F28FC">
        <w:rPr>
          <w:sz w:val="20"/>
          <w:szCs w:val="20"/>
        </w:rPr>
        <w:t>0</w:t>
      </w:r>
      <w:r>
        <w:rPr>
          <w:sz w:val="20"/>
          <w:szCs w:val="20"/>
        </w:rPr>
        <w:t xml:space="preserve">0.000 waarvoor de advocaat is verzekerd. </w:t>
      </w:r>
    </w:p>
    <w:p w14:paraId="3FB59C67" w14:textId="77777777" w:rsidR="004363CC" w:rsidRDefault="00281522">
      <w:pPr>
        <w:numPr>
          <w:ilvl w:val="1"/>
          <w:numId w:val="4"/>
        </w:numPr>
        <w:pBdr>
          <w:top w:val="nil"/>
          <w:left w:val="nil"/>
          <w:bottom w:val="nil"/>
          <w:right w:val="nil"/>
          <w:between w:val="nil"/>
        </w:pBdr>
        <w:spacing w:line="240" w:lineRule="auto"/>
        <w:jc w:val="both"/>
        <w:rPr>
          <w:sz w:val="20"/>
          <w:szCs w:val="20"/>
        </w:rPr>
      </w:pPr>
      <w:r>
        <w:rPr>
          <w:sz w:val="20"/>
          <w:szCs w:val="20"/>
        </w:rPr>
        <w:t xml:space="preserve">Indien de beroepsaansprakelijkheidsverzekeraar de schade niet dekt, zonder dat de advocaat hieraan fout heeft, wordt de schadevergoeding op grond van een beroepsfout van de advocaat beperkt in hoofdsom, kosten en intrest tot </w:t>
      </w:r>
      <w:r w:rsidR="0020779E">
        <w:rPr>
          <w:sz w:val="20"/>
          <w:szCs w:val="20"/>
        </w:rPr>
        <w:t xml:space="preserve">het bedrag van de ontvangen kosten en erelonen, met een maximum </w:t>
      </w:r>
      <w:r>
        <w:rPr>
          <w:sz w:val="20"/>
          <w:szCs w:val="20"/>
        </w:rPr>
        <w:t>van € 1.250.</w:t>
      </w:r>
    </w:p>
    <w:p w14:paraId="353E0225" w14:textId="77777777" w:rsidR="004363CC" w:rsidRDefault="004363CC">
      <w:pPr>
        <w:pBdr>
          <w:top w:val="nil"/>
          <w:left w:val="nil"/>
          <w:bottom w:val="nil"/>
          <w:right w:val="nil"/>
          <w:between w:val="nil"/>
        </w:pBdr>
        <w:spacing w:line="240" w:lineRule="auto"/>
        <w:jc w:val="both"/>
        <w:rPr>
          <w:sz w:val="20"/>
          <w:szCs w:val="20"/>
        </w:rPr>
      </w:pPr>
    </w:p>
    <w:p w14:paraId="26E52068" w14:textId="77777777" w:rsidR="004363CC" w:rsidRDefault="00281522">
      <w:pPr>
        <w:pBdr>
          <w:top w:val="nil"/>
          <w:left w:val="nil"/>
          <w:bottom w:val="nil"/>
          <w:right w:val="nil"/>
          <w:between w:val="nil"/>
        </w:pBdr>
        <w:spacing w:line="240" w:lineRule="auto"/>
        <w:jc w:val="both"/>
        <w:rPr>
          <w:sz w:val="20"/>
          <w:szCs w:val="20"/>
        </w:rPr>
      </w:pPr>
      <w:r>
        <w:rPr>
          <w:b/>
          <w:sz w:val="20"/>
          <w:szCs w:val="20"/>
        </w:rPr>
        <w:t>Artikel 8: Beëindiging van de overeenkomst</w:t>
      </w:r>
    </w:p>
    <w:p w14:paraId="3F18FCE3" w14:textId="77777777" w:rsidR="004363CC" w:rsidRDefault="00281522">
      <w:pPr>
        <w:numPr>
          <w:ilvl w:val="1"/>
          <w:numId w:val="6"/>
        </w:numPr>
        <w:pBdr>
          <w:top w:val="nil"/>
          <w:left w:val="nil"/>
          <w:bottom w:val="nil"/>
          <w:right w:val="nil"/>
          <w:between w:val="nil"/>
        </w:pBdr>
        <w:spacing w:line="240" w:lineRule="auto"/>
        <w:jc w:val="both"/>
        <w:rPr>
          <w:sz w:val="20"/>
          <w:szCs w:val="20"/>
        </w:rPr>
      </w:pPr>
      <w:r>
        <w:rPr>
          <w:sz w:val="20"/>
          <w:szCs w:val="20"/>
        </w:rPr>
        <w:t>De cliënt kan op elk ogenblik de overeenkomst beëindigen door de advocaat daarvan schriftelijk op de hoogte te brengen. De advocaat maakt zijn eindstaat van kosten en ereloon over aan de cliënt, rekening houdende met zijn prestaties tot aan de beëindiging van de overeenkomst. De advocaat kan geen schadevergoeding vragen.</w:t>
      </w:r>
    </w:p>
    <w:p w14:paraId="3CAA78C4" w14:textId="77777777" w:rsidR="004363CC" w:rsidRDefault="00281522">
      <w:pPr>
        <w:numPr>
          <w:ilvl w:val="1"/>
          <w:numId w:val="6"/>
        </w:numPr>
        <w:pBdr>
          <w:top w:val="nil"/>
          <w:left w:val="nil"/>
          <w:bottom w:val="nil"/>
          <w:right w:val="nil"/>
          <w:between w:val="nil"/>
        </w:pBdr>
        <w:spacing w:line="240" w:lineRule="auto"/>
        <w:jc w:val="both"/>
        <w:rPr>
          <w:sz w:val="20"/>
          <w:szCs w:val="20"/>
        </w:rPr>
      </w:pPr>
      <w:r>
        <w:rPr>
          <w:sz w:val="20"/>
          <w:szCs w:val="20"/>
        </w:rPr>
        <w:t>Op eerste verzoek zal de advocaat aan de cliënt de stukken van het dossier aan de cliënt terugbezorgen tegen ontvangstbewijs.</w:t>
      </w:r>
    </w:p>
    <w:p w14:paraId="72E7CB0C" w14:textId="77777777" w:rsidR="004363CC" w:rsidRDefault="00281522">
      <w:pPr>
        <w:numPr>
          <w:ilvl w:val="1"/>
          <w:numId w:val="6"/>
        </w:numPr>
        <w:pBdr>
          <w:top w:val="nil"/>
          <w:left w:val="nil"/>
          <w:bottom w:val="nil"/>
          <w:right w:val="nil"/>
          <w:between w:val="nil"/>
        </w:pBdr>
        <w:spacing w:line="240" w:lineRule="auto"/>
        <w:jc w:val="both"/>
        <w:rPr>
          <w:sz w:val="20"/>
          <w:szCs w:val="20"/>
        </w:rPr>
      </w:pPr>
      <w:r>
        <w:rPr>
          <w:sz w:val="20"/>
          <w:szCs w:val="20"/>
        </w:rPr>
        <w:t>De advocaat kan ten allen tijde een einde maken aan de overeenkomst, door de cliënt hiervan schriftelijk te verwittigen. Voor de bepaling van het ogenblik waarop hij zijn prestaties staakt, dient de advocaat rekening te houden met de mogelijkheid voor de cliënt om tijdig de nodige bijstand te verkrijgen van een andere advocaat.</w:t>
      </w:r>
    </w:p>
    <w:p w14:paraId="41656F04" w14:textId="77777777" w:rsidR="004363CC" w:rsidRDefault="004363CC">
      <w:pPr>
        <w:pBdr>
          <w:top w:val="nil"/>
          <w:left w:val="nil"/>
          <w:bottom w:val="nil"/>
          <w:right w:val="nil"/>
          <w:between w:val="nil"/>
        </w:pBdr>
        <w:spacing w:line="240" w:lineRule="auto"/>
        <w:jc w:val="both"/>
        <w:rPr>
          <w:sz w:val="20"/>
          <w:szCs w:val="20"/>
        </w:rPr>
      </w:pPr>
    </w:p>
    <w:p w14:paraId="6B60B668" w14:textId="77777777" w:rsidR="004363CC" w:rsidRDefault="00281522">
      <w:pPr>
        <w:pBdr>
          <w:top w:val="nil"/>
          <w:left w:val="nil"/>
          <w:bottom w:val="nil"/>
          <w:right w:val="nil"/>
          <w:between w:val="nil"/>
        </w:pBdr>
        <w:spacing w:line="240" w:lineRule="auto"/>
        <w:jc w:val="both"/>
        <w:rPr>
          <w:sz w:val="20"/>
          <w:szCs w:val="20"/>
        </w:rPr>
      </w:pPr>
      <w:r>
        <w:rPr>
          <w:b/>
          <w:sz w:val="20"/>
          <w:szCs w:val="20"/>
        </w:rPr>
        <w:t>Artikel 9: Intellectuele rechten</w:t>
      </w:r>
    </w:p>
    <w:p w14:paraId="78429855" w14:textId="77777777" w:rsidR="004363CC" w:rsidRDefault="00281522">
      <w:pPr>
        <w:numPr>
          <w:ilvl w:val="1"/>
          <w:numId w:val="7"/>
        </w:numPr>
        <w:pBdr>
          <w:top w:val="nil"/>
          <w:left w:val="nil"/>
          <w:bottom w:val="nil"/>
          <w:right w:val="nil"/>
          <w:between w:val="nil"/>
        </w:pBdr>
        <w:spacing w:line="240" w:lineRule="auto"/>
        <w:jc w:val="both"/>
        <w:rPr>
          <w:sz w:val="20"/>
          <w:szCs w:val="20"/>
        </w:rPr>
      </w:pPr>
      <w:r>
        <w:rPr>
          <w:sz w:val="20"/>
          <w:szCs w:val="20"/>
        </w:rPr>
        <w:t xml:space="preserve">Alle rechten m.b.t. de intellectuele prestaties die de advocaat bij de uitvoering van de hem toevertrouwde opdracht ontwikkelt of gebruikt, daaronder begrepen adviezen, werkwijzen, contracten, ontwerpen van procedurestukken, komen toe aan de advocaat, voor zover deze niet reeds aan derden toekomen. </w:t>
      </w:r>
    </w:p>
    <w:p w14:paraId="2DDAEC17" w14:textId="77777777" w:rsidR="004363CC" w:rsidRDefault="00281522">
      <w:pPr>
        <w:numPr>
          <w:ilvl w:val="1"/>
          <w:numId w:val="7"/>
        </w:numPr>
        <w:pBdr>
          <w:top w:val="nil"/>
          <w:left w:val="nil"/>
          <w:bottom w:val="nil"/>
          <w:right w:val="nil"/>
          <w:between w:val="nil"/>
        </w:pBdr>
        <w:spacing w:line="240" w:lineRule="auto"/>
        <w:jc w:val="both"/>
        <w:rPr>
          <w:sz w:val="20"/>
          <w:szCs w:val="20"/>
        </w:rPr>
      </w:pPr>
      <w:r>
        <w:rPr>
          <w:sz w:val="20"/>
          <w:szCs w:val="20"/>
        </w:rPr>
        <w:t xml:space="preserve">Behoudens uitdrukkelijke voorafgaande en schriftelijke instemming van de advocaat, is het de cliënt verboden de intellectuele verwezenlijkingen of de vastleggingen daarvan te verspreiden, openbaar te maken of te exploiteren of eender welke wijze. </w:t>
      </w:r>
    </w:p>
    <w:p w14:paraId="42A007E5" w14:textId="0C7815A5" w:rsidR="00E20321" w:rsidRDefault="00E20321" w:rsidP="00E20321">
      <w:pPr>
        <w:pBdr>
          <w:top w:val="nil"/>
          <w:left w:val="nil"/>
          <w:bottom w:val="nil"/>
          <w:right w:val="nil"/>
          <w:between w:val="nil"/>
        </w:pBdr>
        <w:spacing w:line="240" w:lineRule="auto"/>
        <w:jc w:val="both"/>
        <w:rPr>
          <w:sz w:val="20"/>
          <w:szCs w:val="20"/>
        </w:rPr>
      </w:pPr>
    </w:p>
    <w:p w14:paraId="105BB85B" w14:textId="77777777" w:rsidR="00E20321" w:rsidRPr="00E20321" w:rsidRDefault="00E20321" w:rsidP="00E20321">
      <w:pPr>
        <w:pBdr>
          <w:top w:val="nil"/>
          <w:left w:val="nil"/>
          <w:bottom w:val="nil"/>
          <w:right w:val="nil"/>
          <w:between w:val="nil"/>
        </w:pBdr>
        <w:spacing w:line="240" w:lineRule="auto"/>
        <w:jc w:val="both"/>
        <w:rPr>
          <w:b/>
          <w:sz w:val="20"/>
          <w:szCs w:val="20"/>
        </w:rPr>
      </w:pPr>
      <w:r w:rsidRPr="00E20321">
        <w:rPr>
          <w:b/>
          <w:sz w:val="20"/>
          <w:szCs w:val="20"/>
        </w:rPr>
        <w:t>Artikel 10: Privacyverklaring AVG/GDPR</w:t>
      </w:r>
    </w:p>
    <w:p w14:paraId="35B933C4" w14:textId="77777777" w:rsidR="003A2E52" w:rsidRPr="003A2E52" w:rsidRDefault="003A2E52" w:rsidP="003A2E52">
      <w:pPr>
        <w:pStyle w:val="Lijstalinea"/>
        <w:numPr>
          <w:ilvl w:val="1"/>
          <w:numId w:val="21"/>
        </w:numPr>
        <w:pBdr>
          <w:top w:val="nil"/>
          <w:left w:val="nil"/>
          <w:bottom w:val="nil"/>
          <w:right w:val="nil"/>
          <w:between w:val="nil"/>
        </w:pBdr>
        <w:spacing w:line="240" w:lineRule="auto"/>
        <w:jc w:val="both"/>
        <w:rPr>
          <w:sz w:val="20"/>
          <w:szCs w:val="20"/>
        </w:rPr>
      </w:pPr>
      <w:r w:rsidRPr="003A2E52">
        <w:rPr>
          <w:sz w:val="20"/>
          <w:szCs w:val="20"/>
        </w:rPr>
        <w:t>D</w:t>
      </w:r>
      <w:r w:rsidR="00DE3721">
        <w:rPr>
          <w:sz w:val="20"/>
          <w:szCs w:val="20"/>
        </w:rPr>
        <w:t xml:space="preserve">eze artikelen omvatten </w:t>
      </w:r>
      <w:r w:rsidRPr="003A2E52">
        <w:rPr>
          <w:sz w:val="20"/>
          <w:szCs w:val="20"/>
        </w:rPr>
        <w:t xml:space="preserve">de privacyverklaring (hierna de "Privacyverklaring") van het kantoor. Het is de wettelijke plicht u te informeren op welke wijze uw persoonsgegevens door het kantoor worden verzameld en verwerkt. Dit is toepasselijk op alle relaties tussen het kantoor en het cliënteel, leveranciers (IT,…), partners (deurwaarders, ingeschakelde experten,…), derden zoals o.m. rechtbanken, arbitragetribunalen, tegenpartijen anderzijds. </w:t>
      </w:r>
    </w:p>
    <w:p w14:paraId="1D03C00B" w14:textId="20989469" w:rsidR="003A2E52" w:rsidRPr="003A2E52" w:rsidRDefault="003A2E52" w:rsidP="003A2E52">
      <w:pPr>
        <w:pStyle w:val="Lijstalinea"/>
        <w:numPr>
          <w:ilvl w:val="1"/>
          <w:numId w:val="21"/>
        </w:numPr>
        <w:pBdr>
          <w:top w:val="nil"/>
          <w:left w:val="nil"/>
          <w:bottom w:val="nil"/>
          <w:right w:val="nil"/>
          <w:between w:val="nil"/>
        </w:pBdr>
        <w:spacing w:line="240" w:lineRule="auto"/>
        <w:jc w:val="both"/>
        <w:rPr>
          <w:sz w:val="20"/>
          <w:szCs w:val="20"/>
        </w:rPr>
      </w:pPr>
      <w:r w:rsidRPr="003A2E52">
        <w:rPr>
          <w:sz w:val="20"/>
          <w:szCs w:val="20"/>
        </w:rPr>
        <w:t xml:space="preserve">De verwerkingsverantwoordelijke van uw persoonsgegevens is meester </w:t>
      </w:r>
      <w:r w:rsidR="00F50442">
        <w:rPr>
          <w:sz w:val="20"/>
          <w:szCs w:val="20"/>
        </w:rPr>
        <w:t>Kristof Vergote</w:t>
      </w:r>
      <w:r w:rsidRPr="003A2E52">
        <w:rPr>
          <w:sz w:val="20"/>
          <w:szCs w:val="20"/>
        </w:rPr>
        <w:t xml:space="preserve"> . Uw privacy is een fundamenteel recht dat door het kantoor beschermd wordt. Dit niet enkel en alleen door de “GDPR” reglementering doch ook door de aan de advocatuur eigen deontologische bepalingen. Het kantoor handelt in overeenstemming met al deze regels.</w:t>
      </w:r>
    </w:p>
    <w:p w14:paraId="33EB37AB" w14:textId="665E915E" w:rsidR="003A2E52" w:rsidRPr="003A2E52" w:rsidRDefault="003A2E52" w:rsidP="003A2E52">
      <w:pPr>
        <w:pStyle w:val="Lijstalinea"/>
        <w:numPr>
          <w:ilvl w:val="1"/>
          <w:numId w:val="21"/>
        </w:numPr>
        <w:pBdr>
          <w:top w:val="nil"/>
          <w:left w:val="nil"/>
          <w:bottom w:val="nil"/>
          <w:right w:val="nil"/>
          <w:between w:val="nil"/>
        </w:pBdr>
        <w:spacing w:line="240" w:lineRule="auto"/>
        <w:jc w:val="both"/>
        <w:rPr>
          <w:sz w:val="20"/>
          <w:szCs w:val="20"/>
        </w:rPr>
      </w:pPr>
      <w:r w:rsidRPr="003A2E52">
        <w:rPr>
          <w:sz w:val="20"/>
          <w:szCs w:val="20"/>
        </w:rPr>
        <w:t xml:space="preserve">Een advocatenkantoor verzamelt en verwerkt in zijn typische hoedanigheid diverse van uw persoonsgegevens zoals o.m. uiteraard uw naam en andere persoonsgebonden gelijkaardige gegevens (adres, e-mail, telefoon, fax,….) noodzakelijk voor het correct behandelen van uw dossier. Daarnaast worden ook gegevens verzameld omtrent u gerechtelijk (straf)verleden, u privésituatie (gehuwd, samenwonend,…), uw job, enzovoort. Dit alles afhankelijk van uw dossier uiteraard. Deze persoonsgegevens kunnen betrekking op u als cliënt of leverancier doch ook in uw hoedanigheid van tegenpartij, zakelijke relatie van een klant, enzovoort. Deze gegevens worden bekomen door u die dit rechtstreeks aan ons bezorgt doch ook via andere kanalen (derden, internet,…). Ook ontvangen wij de door u verstrekte gegevens wanneer u contact opneemt met het kantoor via het “invulformulier” op de website. De bekomen gegevens worden aangewend voor o.m. het correct opmaken van uw dossier, het voeren van onze opdracht als advocaat voor een correcte dienstverlening (in de meest ruime zin: onderhandelingen, </w:t>
      </w:r>
      <w:r w:rsidR="00F50442">
        <w:rPr>
          <w:sz w:val="20"/>
          <w:szCs w:val="20"/>
        </w:rPr>
        <w:t xml:space="preserve">bemiddeling, </w:t>
      </w:r>
      <w:r w:rsidRPr="003A2E52">
        <w:rPr>
          <w:sz w:val="20"/>
          <w:szCs w:val="20"/>
        </w:rPr>
        <w:t xml:space="preserve">opmaken </w:t>
      </w:r>
      <w:r w:rsidRPr="003A2E52">
        <w:rPr>
          <w:sz w:val="20"/>
          <w:szCs w:val="20"/>
        </w:rPr>
        <w:lastRenderedPageBreak/>
        <w:t>contract, gerechtelijke procedure,….), het beheer van het cliënteel- en leveranciersbestand, marketing…. Wij maken gebruik van geautomatiseerde gegevensverwerking en/of “cookies” op de website www.</w:t>
      </w:r>
      <w:r w:rsidR="00F50442">
        <w:rPr>
          <w:sz w:val="20"/>
          <w:szCs w:val="20"/>
        </w:rPr>
        <w:t>advocaatvergote</w:t>
      </w:r>
      <w:r w:rsidRPr="003A2E52">
        <w:rPr>
          <w:sz w:val="20"/>
          <w:szCs w:val="20"/>
        </w:rPr>
        <w:t>.be, minstens als deel van de Google Analytics-dienst. Wij gebruiken deze dienst om bezoekersgedrag bij te houden en om rapportages te krijgen over hoe bezoekers onze website gebruiken. Op basis daarvan kunnen we de website vervolgens verbeteren. Het gaat dus niet om het onthouden van persoonsgegevens, maar om het bijhouden van uw handelingen op de website.</w:t>
      </w:r>
      <w:r w:rsidR="00F50442">
        <w:rPr>
          <w:sz w:val="20"/>
          <w:szCs w:val="20"/>
        </w:rPr>
        <w:t xml:space="preserve"> </w:t>
      </w:r>
      <w:r w:rsidRPr="003A2E52">
        <w:rPr>
          <w:sz w:val="20"/>
          <w:szCs w:val="20"/>
        </w:rPr>
        <w:t>Door gebruik te maken van onze website, gaat u akkoord met ons gebruik van cookies.</w:t>
      </w:r>
    </w:p>
    <w:p w14:paraId="61C37482" w14:textId="77777777" w:rsidR="003A2E52" w:rsidRDefault="003A2E52" w:rsidP="003A2E52">
      <w:pPr>
        <w:pStyle w:val="Lijstalinea"/>
        <w:numPr>
          <w:ilvl w:val="1"/>
          <w:numId w:val="22"/>
        </w:numPr>
        <w:pBdr>
          <w:top w:val="nil"/>
          <w:left w:val="nil"/>
          <w:bottom w:val="nil"/>
          <w:right w:val="nil"/>
          <w:between w:val="nil"/>
        </w:pBdr>
        <w:spacing w:line="240" w:lineRule="auto"/>
        <w:jc w:val="both"/>
        <w:rPr>
          <w:sz w:val="20"/>
          <w:szCs w:val="20"/>
        </w:rPr>
      </w:pPr>
      <w:r w:rsidRPr="003A2E52">
        <w:rPr>
          <w:sz w:val="20"/>
          <w:szCs w:val="20"/>
        </w:rPr>
        <w:t>Uit artikel 6.1 van de Verordening blijkt op welke rechtsgronden persoonsgegevens mogen worden verwerkt. Hieronder geven wij een kort overzicht op welke rechtsgronden wij een beroep doen voor de verwerking van persoonsgegevens. Dit omvat ook het register van dataverwerking. Uw persoonsgegevens kunnen wij derhalve conform de Verordening verwerken:</w:t>
      </w:r>
    </w:p>
    <w:p w14:paraId="225993D1" w14:textId="77777777" w:rsidR="008B4C4D" w:rsidRDefault="003A2E52" w:rsidP="003A2E52">
      <w:pPr>
        <w:pStyle w:val="Lijstalinea"/>
        <w:pBdr>
          <w:top w:val="nil"/>
          <w:left w:val="nil"/>
          <w:bottom w:val="nil"/>
          <w:right w:val="nil"/>
          <w:between w:val="nil"/>
        </w:pBdr>
        <w:spacing w:line="240" w:lineRule="auto"/>
        <w:ind w:left="435"/>
        <w:jc w:val="both"/>
        <w:rPr>
          <w:sz w:val="20"/>
          <w:szCs w:val="20"/>
        </w:rPr>
      </w:pPr>
      <w:r w:rsidRPr="003A2E52">
        <w:rPr>
          <w:sz w:val="20"/>
          <w:szCs w:val="20"/>
        </w:rPr>
        <w:t xml:space="preserve">• Op basis van uw uitdrukkelijke en specifieke toestemming. Uw toestemming is vrij en kan je bovendien steeds weer intrekken. M.a.w. wanneer u ons om een prestaties in het kader van een opdracht verzoek verstrekt u ons een aantal (noodzakelijke) gegevens die wij verwerken. </w:t>
      </w:r>
    </w:p>
    <w:p w14:paraId="618884AD" w14:textId="77777777" w:rsidR="008B4C4D" w:rsidRDefault="003A2E52" w:rsidP="003A2E52">
      <w:pPr>
        <w:pStyle w:val="Lijstalinea"/>
        <w:pBdr>
          <w:top w:val="nil"/>
          <w:left w:val="nil"/>
          <w:bottom w:val="nil"/>
          <w:right w:val="nil"/>
          <w:between w:val="nil"/>
        </w:pBdr>
        <w:spacing w:line="240" w:lineRule="auto"/>
        <w:ind w:left="435"/>
        <w:jc w:val="both"/>
        <w:rPr>
          <w:sz w:val="20"/>
          <w:szCs w:val="20"/>
        </w:rPr>
      </w:pPr>
      <w:r w:rsidRPr="003A2E52">
        <w:rPr>
          <w:sz w:val="20"/>
          <w:szCs w:val="20"/>
        </w:rPr>
        <w:t xml:space="preserve">• Op basis van verplichtingen voortvloeiende uit de wet en de deontologie van toepassing op de advocatuur zoals o.m. witwaswetgeving,.. </w:t>
      </w:r>
    </w:p>
    <w:p w14:paraId="4D56D330" w14:textId="77777777" w:rsidR="008B4C4D" w:rsidRDefault="003A2E52" w:rsidP="003A2E52">
      <w:pPr>
        <w:pStyle w:val="Lijstalinea"/>
        <w:pBdr>
          <w:top w:val="nil"/>
          <w:left w:val="nil"/>
          <w:bottom w:val="nil"/>
          <w:right w:val="nil"/>
          <w:between w:val="nil"/>
        </w:pBdr>
        <w:spacing w:line="240" w:lineRule="auto"/>
        <w:ind w:left="435"/>
        <w:jc w:val="both"/>
        <w:rPr>
          <w:sz w:val="20"/>
          <w:szCs w:val="20"/>
        </w:rPr>
      </w:pPr>
      <w:r w:rsidRPr="003A2E52">
        <w:rPr>
          <w:sz w:val="20"/>
          <w:szCs w:val="20"/>
        </w:rPr>
        <w:t xml:space="preserve">• Om onze opdracht en contracten te kunnen uitvoeren (cliënteel doch ook met leveranciers). </w:t>
      </w:r>
    </w:p>
    <w:p w14:paraId="16F0B953" w14:textId="77777777" w:rsidR="008B4C4D" w:rsidRDefault="003A2E52" w:rsidP="008B4C4D">
      <w:pPr>
        <w:pStyle w:val="Lijstalinea"/>
        <w:pBdr>
          <w:top w:val="nil"/>
          <w:left w:val="nil"/>
          <w:bottom w:val="nil"/>
          <w:right w:val="nil"/>
          <w:between w:val="nil"/>
        </w:pBdr>
        <w:spacing w:line="240" w:lineRule="auto"/>
        <w:ind w:left="435"/>
        <w:jc w:val="both"/>
        <w:rPr>
          <w:sz w:val="20"/>
          <w:szCs w:val="20"/>
        </w:rPr>
      </w:pPr>
      <w:r w:rsidRPr="003A2E52">
        <w:rPr>
          <w:sz w:val="20"/>
          <w:szCs w:val="20"/>
        </w:rPr>
        <w:t>• Op basis van een gerechtvaardigd belang. Teneinde ons cliënteel in rechte bij te staan dienen ook diverse gegevens te worden verzameld en verwerkt.</w:t>
      </w:r>
    </w:p>
    <w:p w14:paraId="2C02534F" w14:textId="4E1A96F1" w:rsidR="008B4C4D" w:rsidRDefault="003A2E52" w:rsidP="008B4C4D">
      <w:pPr>
        <w:pStyle w:val="Lijstalinea"/>
        <w:numPr>
          <w:ilvl w:val="1"/>
          <w:numId w:val="22"/>
        </w:numPr>
        <w:pBdr>
          <w:top w:val="nil"/>
          <w:left w:val="nil"/>
          <w:bottom w:val="nil"/>
          <w:right w:val="nil"/>
          <w:between w:val="nil"/>
        </w:pBdr>
        <w:spacing w:line="240" w:lineRule="auto"/>
        <w:jc w:val="both"/>
        <w:rPr>
          <w:sz w:val="20"/>
          <w:szCs w:val="20"/>
        </w:rPr>
      </w:pPr>
      <w:r w:rsidRPr="008B4C4D">
        <w:rPr>
          <w:sz w:val="20"/>
          <w:szCs w:val="20"/>
        </w:rPr>
        <w:t xml:space="preserve">De toegang tot uw gegevens zijn enkel voorbehouden aan </w:t>
      </w:r>
      <w:r w:rsidR="008B4C4D" w:rsidRPr="008B4C4D">
        <w:rPr>
          <w:sz w:val="20"/>
          <w:szCs w:val="20"/>
        </w:rPr>
        <w:t xml:space="preserve">meester </w:t>
      </w:r>
      <w:r w:rsidR="00F50442">
        <w:rPr>
          <w:sz w:val="20"/>
          <w:szCs w:val="20"/>
        </w:rPr>
        <w:t>Vergote Kristof</w:t>
      </w:r>
      <w:r w:rsidRPr="008B4C4D">
        <w:rPr>
          <w:sz w:val="20"/>
          <w:szCs w:val="20"/>
        </w:rPr>
        <w:t xml:space="preserve"> en een beperkt aantal medewerkers waarop sporadisch en indien nodig beroep wordt gedaan in de uitvoering van een opdracht zoals o.m. gerechtsdeurwaarders, tegenpartijen in een procedure, </w:t>
      </w:r>
      <w:r w:rsidR="00F50442">
        <w:rPr>
          <w:sz w:val="20"/>
          <w:szCs w:val="20"/>
        </w:rPr>
        <w:t>(externe)</w:t>
      </w:r>
      <w:r w:rsidRPr="008B4C4D">
        <w:rPr>
          <w:sz w:val="20"/>
          <w:szCs w:val="20"/>
        </w:rPr>
        <w:t>medewerkers-advocaten,…. Deze zijn allen gehouden door vertrouwelijkheid, beroepsgeheim of minstens een discretieplicht zodat voldoende waarborg wordt geboden om de vertrouwelijkheid van uw persoonsgegevens te respecteren en te garanderen. Deze worden niet meegedeeld of doorgestuurd aan derden voor commerciële en promotionele doeleinden.</w:t>
      </w:r>
      <w:r w:rsidR="008B4C4D" w:rsidRPr="008B4C4D">
        <w:rPr>
          <w:sz w:val="20"/>
          <w:szCs w:val="20"/>
        </w:rPr>
        <w:t xml:space="preserve"> </w:t>
      </w:r>
      <w:r w:rsidRPr="008B4C4D">
        <w:rPr>
          <w:sz w:val="20"/>
          <w:szCs w:val="20"/>
        </w:rPr>
        <w:t>Uw persoonsgegevens worden bewaard zoals nodig is voor de specifieke opdracht en daarnaast zo lang als nodig is om aan de wettelijke plicht te voldoen mbt het bijhouden van dossiers. Het staat u uiteraard steeds vrij om uw dossier volledig te laten schrappen en dit op te halen op kantoor (na</w:t>
      </w:r>
      <w:r w:rsidR="008B4C4D" w:rsidRPr="008B4C4D">
        <w:rPr>
          <w:sz w:val="20"/>
          <w:szCs w:val="20"/>
        </w:rPr>
        <w:t xml:space="preserve"> afspraak) waarna wij dit volledig wissen. Zeker als ons recht op verwerking gebaseerd is op uw toestemming kan u deze te allen tijde opnieuw intrekken. </w:t>
      </w:r>
    </w:p>
    <w:p w14:paraId="7042D357" w14:textId="77777777" w:rsidR="008B4C4D" w:rsidRDefault="008B4C4D" w:rsidP="008B4C4D">
      <w:pPr>
        <w:pStyle w:val="Lijstalinea"/>
        <w:numPr>
          <w:ilvl w:val="1"/>
          <w:numId w:val="22"/>
        </w:numPr>
        <w:pBdr>
          <w:top w:val="nil"/>
          <w:left w:val="nil"/>
          <w:bottom w:val="nil"/>
          <w:right w:val="nil"/>
          <w:between w:val="nil"/>
        </w:pBdr>
        <w:spacing w:line="240" w:lineRule="auto"/>
        <w:jc w:val="both"/>
        <w:rPr>
          <w:sz w:val="20"/>
          <w:szCs w:val="20"/>
        </w:rPr>
      </w:pPr>
      <w:r w:rsidRPr="008B4C4D">
        <w:rPr>
          <w:sz w:val="20"/>
          <w:szCs w:val="20"/>
        </w:rPr>
        <w:t xml:space="preserve">U kan te allen tijde, conform de regels in de verordening, verzoeken: </w:t>
      </w:r>
    </w:p>
    <w:p w14:paraId="4EB2A20C" w14:textId="77777777" w:rsidR="008B4C4D" w:rsidRDefault="008B4C4D" w:rsidP="008B4C4D">
      <w:pPr>
        <w:pStyle w:val="Lijstalinea"/>
        <w:pBdr>
          <w:top w:val="nil"/>
          <w:left w:val="nil"/>
          <w:bottom w:val="nil"/>
          <w:right w:val="nil"/>
          <w:between w:val="nil"/>
        </w:pBdr>
        <w:spacing w:line="240" w:lineRule="auto"/>
        <w:ind w:left="435"/>
        <w:jc w:val="both"/>
        <w:rPr>
          <w:sz w:val="20"/>
          <w:szCs w:val="20"/>
        </w:rPr>
      </w:pPr>
      <w:r w:rsidRPr="008B4C4D">
        <w:rPr>
          <w:sz w:val="20"/>
          <w:szCs w:val="20"/>
        </w:rPr>
        <w:t>a. inzage te krijgen in uw persoonsgegevens (recht op toegang en inzage): je hebt het recht om kosteloos kennis te nemen van de gegevens die wij over jou beschikken en om na te gaan waarvoor uw gegevens worden gebruikt;</w:t>
      </w:r>
    </w:p>
    <w:p w14:paraId="35FF8080" w14:textId="77777777" w:rsidR="008B4C4D" w:rsidRDefault="008B4C4D" w:rsidP="008B4C4D">
      <w:pPr>
        <w:pStyle w:val="Lijstalinea"/>
        <w:pBdr>
          <w:top w:val="nil"/>
          <w:left w:val="nil"/>
          <w:bottom w:val="nil"/>
          <w:right w:val="nil"/>
          <w:between w:val="nil"/>
        </w:pBdr>
        <w:spacing w:line="240" w:lineRule="auto"/>
        <w:ind w:left="435"/>
        <w:jc w:val="both"/>
        <w:rPr>
          <w:sz w:val="20"/>
          <w:szCs w:val="20"/>
        </w:rPr>
      </w:pPr>
      <w:r w:rsidRPr="008B4C4D">
        <w:rPr>
          <w:sz w:val="20"/>
          <w:szCs w:val="20"/>
        </w:rPr>
        <w:t>b. uw gegevens te wijzigen (recht op rectificatie): je kunt vragen om onjuiste gegevens te laten verbeteren en onvolledige persoonsgegevens te vervolledigen;</w:t>
      </w:r>
    </w:p>
    <w:p w14:paraId="25F175AF" w14:textId="77777777" w:rsidR="008B4C4D" w:rsidRDefault="008B4C4D" w:rsidP="008B4C4D">
      <w:pPr>
        <w:pStyle w:val="Lijstalinea"/>
        <w:pBdr>
          <w:top w:val="nil"/>
          <w:left w:val="nil"/>
          <w:bottom w:val="nil"/>
          <w:right w:val="nil"/>
          <w:between w:val="nil"/>
        </w:pBdr>
        <w:spacing w:line="240" w:lineRule="auto"/>
        <w:ind w:left="435"/>
        <w:jc w:val="both"/>
        <w:rPr>
          <w:sz w:val="20"/>
          <w:szCs w:val="20"/>
        </w:rPr>
      </w:pPr>
      <w:r w:rsidRPr="008B4C4D">
        <w:rPr>
          <w:sz w:val="20"/>
          <w:szCs w:val="20"/>
        </w:rPr>
        <w:t>c. uw gegevens te laten wissen (recht op wissen van uw gegevens): als je vermoedt dat wij bepaalde van uw persoonsgegevens onrechtmatig verwerken, dan kan je vragen om deze persoonsgegevens te laten verwijderen. Wij kunnen dit verzoek weigeren indien de persoonsgegevens noodzakelijk zijn voor het uitvoeren van een wettelijke verplichting, de uitvoering van de overeenkomst of in het kader van ons gerechtvaardigd belang;</w:t>
      </w:r>
    </w:p>
    <w:p w14:paraId="3B3C837B" w14:textId="77777777" w:rsidR="008B4C4D" w:rsidRDefault="008B4C4D" w:rsidP="008B4C4D">
      <w:pPr>
        <w:pStyle w:val="Lijstalinea"/>
        <w:pBdr>
          <w:top w:val="nil"/>
          <w:left w:val="nil"/>
          <w:bottom w:val="nil"/>
          <w:right w:val="nil"/>
          <w:between w:val="nil"/>
        </w:pBdr>
        <w:spacing w:line="240" w:lineRule="auto"/>
        <w:ind w:left="435"/>
        <w:jc w:val="both"/>
        <w:rPr>
          <w:sz w:val="20"/>
          <w:szCs w:val="20"/>
        </w:rPr>
      </w:pPr>
      <w:r w:rsidRPr="008B4C4D">
        <w:rPr>
          <w:sz w:val="20"/>
          <w:szCs w:val="20"/>
        </w:rPr>
        <w:t>d. uw gegevens te laten overdragen (recht op meeneembaarheid): je hebt het recht om te vragen dat de persoonsgegevens die je aan ons hebt verstrekt, aan jou of aan een derde partij worden overgedragen.</w:t>
      </w:r>
      <w:r>
        <w:rPr>
          <w:sz w:val="20"/>
          <w:szCs w:val="20"/>
        </w:rPr>
        <w:t xml:space="preserve"> </w:t>
      </w:r>
    </w:p>
    <w:p w14:paraId="1B8CD569" w14:textId="336E4093" w:rsidR="008B4C4D" w:rsidRDefault="008B4C4D" w:rsidP="008B4C4D">
      <w:pPr>
        <w:pStyle w:val="Lijstalinea"/>
        <w:pBdr>
          <w:top w:val="nil"/>
          <w:left w:val="nil"/>
          <w:bottom w:val="nil"/>
          <w:right w:val="nil"/>
          <w:between w:val="nil"/>
        </w:pBdr>
        <w:spacing w:line="240" w:lineRule="auto"/>
        <w:ind w:left="435"/>
        <w:jc w:val="both"/>
        <w:rPr>
          <w:sz w:val="20"/>
          <w:szCs w:val="20"/>
        </w:rPr>
      </w:pPr>
      <w:r w:rsidRPr="008B4C4D">
        <w:rPr>
          <w:sz w:val="20"/>
          <w:szCs w:val="20"/>
        </w:rPr>
        <w:t>Teneinde dit te bekomen kan u contact opnemen en uw specifiek uiteengezet verzoek via e-mail richten aan m</w:t>
      </w:r>
      <w:r>
        <w:rPr>
          <w:sz w:val="20"/>
          <w:szCs w:val="20"/>
        </w:rPr>
        <w:t xml:space="preserve">eester </w:t>
      </w:r>
      <w:r w:rsidR="00F50442">
        <w:rPr>
          <w:sz w:val="20"/>
          <w:szCs w:val="20"/>
        </w:rPr>
        <w:t xml:space="preserve">Vergote op </w:t>
      </w:r>
      <w:r>
        <w:rPr>
          <w:sz w:val="20"/>
          <w:szCs w:val="20"/>
        </w:rPr>
        <w:t>info@</w:t>
      </w:r>
      <w:r w:rsidR="00F50442">
        <w:rPr>
          <w:sz w:val="20"/>
          <w:szCs w:val="20"/>
        </w:rPr>
        <w:t>advocaatvergote</w:t>
      </w:r>
      <w:r>
        <w:rPr>
          <w:sz w:val="20"/>
          <w:szCs w:val="20"/>
        </w:rPr>
        <w:t>.be</w:t>
      </w:r>
      <w:r w:rsidRPr="008B4C4D">
        <w:rPr>
          <w:sz w:val="20"/>
          <w:szCs w:val="20"/>
        </w:rPr>
        <w:t>. Uiteraard zal u mogelijks uw identiteit moeten aantonen.</w:t>
      </w:r>
      <w:r>
        <w:rPr>
          <w:sz w:val="20"/>
          <w:szCs w:val="20"/>
        </w:rPr>
        <w:t xml:space="preserve"> </w:t>
      </w:r>
    </w:p>
    <w:p w14:paraId="04E3DAD0" w14:textId="098CB4D0" w:rsidR="008B4C4D" w:rsidRPr="008B4C4D" w:rsidRDefault="008B4C4D" w:rsidP="008B4C4D">
      <w:pPr>
        <w:pStyle w:val="Lijstalinea"/>
        <w:numPr>
          <w:ilvl w:val="1"/>
          <w:numId w:val="22"/>
        </w:numPr>
        <w:pBdr>
          <w:top w:val="nil"/>
          <w:left w:val="nil"/>
          <w:bottom w:val="nil"/>
          <w:right w:val="nil"/>
          <w:between w:val="nil"/>
        </w:pBdr>
        <w:spacing w:line="240" w:lineRule="auto"/>
        <w:jc w:val="both"/>
        <w:rPr>
          <w:sz w:val="20"/>
          <w:szCs w:val="20"/>
        </w:rPr>
      </w:pPr>
      <w:r w:rsidRPr="008B4C4D">
        <w:rPr>
          <w:sz w:val="20"/>
          <w:szCs w:val="20"/>
        </w:rPr>
        <w:t xml:space="preserve">Voor vragen en / of klachten kan u ook steeds contact opnemen met meester </w:t>
      </w:r>
      <w:r w:rsidR="00F50442">
        <w:rPr>
          <w:sz w:val="20"/>
          <w:szCs w:val="20"/>
        </w:rPr>
        <w:t xml:space="preserve">Vergote Kristof </w:t>
      </w:r>
      <w:r w:rsidRPr="008B4C4D">
        <w:rPr>
          <w:sz w:val="20"/>
          <w:szCs w:val="20"/>
        </w:rPr>
        <w:t>of bij klachten over uw privacy en gegevensverwerking bij de Gegevensbeschermingsautoriteit,  Drukpersstraat 35, 1000 Brussel</w:t>
      </w:r>
      <w:r>
        <w:rPr>
          <w:sz w:val="20"/>
          <w:szCs w:val="20"/>
        </w:rPr>
        <w:t xml:space="preserve">, </w:t>
      </w:r>
      <w:r w:rsidRPr="008B4C4D">
        <w:rPr>
          <w:sz w:val="20"/>
          <w:szCs w:val="20"/>
        </w:rPr>
        <w:t>Tel. 02 274 48 00</w:t>
      </w:r>
      <w:r>
        <w:rPr>
          <w:sz w:val="20"/>
          <w:szCs w:val="20"/>
        </w:rPr>
        <w:t xml:space="preserve">, </w:t>
      </w:r>
      <w:r w:rsidRPr="008B4C4D">
        <w:rPr>
          <w:sz w:val="20"/>
          <w:szCs w:val="20"/>
        </w:rPr>
        <w:t xml:space="preserve"> Fax. 02 274 48 35</w:t>
      </w:r>
      <w:r>
        <w:rPr>
          <w:sz w:val="20"/>
          <w:szCs w:val="20"/>
        </w:rPr>
        <w:t xml:space="preserve">, </w:t>
      </w:r>
      <w:r w:rsidRPr="008B4C4D">
        <w:rPr>
          <w:sz w:val="20"/>
          <w:szCs w:val="20"/>
        </w:rPr>
        <w:t xml:space="preserve"> E-mail: contact(at)apd-gba.be.</w:t>
      </w:r>
    </w:p>
    <w:p w14:paraId="344E23D9" w14:textId="77777777" w:rsidR="00E20321" w:rsidRDefault="00E20321">
      <w:pPr>
        <w:pBdr>
          <w:top w:val="nil"/>
          <w:left w:val="nil"/>
          <w:bottom w:val="nil"/>
          <w:right w:val="nil"/>
          <w:between w:val="nil"/>
        </w:pBdr>
        <w:spacing w:line="240" w:lineRule="auto"/>
        <w:jc w:val="both"/>
        <w:rPr>
          <w:sz w:val="20"/>
          <w:szCs w:val="20"/>
        </w:rPr>
      </w:pPr>
    </w:p>
    <w:p w14:paraId="16983340" w14:textId="7CC4D97F" w:rsidR="00956B96" w:rsidRPr="00497A2F" w:rsidRDefault="00956B96" w:rsidP="00956B96">
      <w:pPr>
        <w:pBdr>
          <w:top w:val="nil"/>
          <w:left w:val="nil"/>
          <w:bottom w:val="nil"/>
          <w:right w:val="nil"/>
          <w:between w:val="nil"/>
        </w:pBdr>
        <w:spacing w:line="240" w:lineRule="auto"/>
        <w:jc w:val="both"/>
        <w:rPr>
          <w:b/>
          <w:sz w:val="20"/>
          <w:szCs w:val="20"/>
        </w:rPr>
      </w:pPr>
      <w:r w:rsidRPr="00497A2F">
        <w:rPr>
          <w:b/>
          <w:sz w:val="20"/>
          <w:szCs w:val="20"/>
        </w:rPr>
        <w:t xml:space="preserve">Artikel 11: </w:t>
      </w:r>
      <w:r w:rsidR="00497A2F" w:rsidRPr="00497A2F">
        <w:rPr>
          <w:b/>
          <w:sz w:val="20"/>
          <w:szCs w:val="20"/>
        </w:rPr>
        <w:t>Antiwitwas- en antiterrorisme</w:t>
      </w:r>
    </w:p>
    <w:p w14:paraId="291B0620" w14:textId="7BF42259" w:rsidR="005B0E79" w:rsidRPr="003163CC" w:rsidRDefault="005B0E79" w:rsidP="004A4DB5">
      <w:pPr>
        <w:ind w:left="426"/>
        <w:jc w:val="both"/>
        <w:rPr>
          <w:sz w:val="20"/>
          <w:szCs w:val="20"/>
          <w:lang w:val="nl-NL"/>
        </w:rPr>
      </w:pPr>
      <w:r w:rsidRPr="00497A2F">
        <w:rPr>
          <w:sz w:val="20"/>
          <w:szCs w:val="20"/>
          <w:lang w:val="nl-NL"/>
        </w:rPr>
        <w:t xml:space="preserve">Afhankelijk van de aard van de diensten die de </w:t>
      </w:r>
      <w:r w:rsidR="00C95D72">
        <w:rPr>
          <w:sz w:val="20"/>
          <w:szCs w:val="20"/>
          <w:lang w:val="nl-NL"/>
        </w:rPr>
        <w:t>a</w:t>
      </w:r>
      <w:r w:rsidRPr="00497A2F">
        <w:rPr>
          <w:sz w:val="20"/>
          <w:szCs w:val="20"/>
          <w:lang w:val="nl-NL"/>
        </w:rPr>
        <w:t xml:space="preserve">dvocaat aan u dient te verstrekken, is het mogelijk dat hij verplicht is de wetgeving en baliereglementering inzake antiwitwas- en antiterrorismefinanciering strikt na te leven. In een dergelijk geval is de </w:t>
      </w:r>
      <w:r w:rsidR="007F1C80">
        <w:rPr>
          <w:sz w:val="20"/>
          <w:szCs w:val="20"/>
          <w:lang w:val="nl-NL"/>
        </w:rPr>
        <w:t>a</w:t>
      </w:r>
      <w:r w:rsidRPr="00497A2F">
        <w:rPr>
          <w:sz w:val="20"/>
          <w:szCs w:val="20"/>
          <w:lang w:val="nl-NL"/>
        </w:rPr>
        <w:t xml:space="preserve">dvocaat voornamelijk gehouden tot een identificatie- en waakzaamheidsplicht ten aanzien van zijn cliënt. In dat kader is de </w:t>
      </w:r>
      <w:r w:rsidR="00C95D72">
        <w:rPr>
          <w:sz w:val="20"/>
          <w:szCs w:val="20"/>
          <w:lang w:val="nl-NL"/>
        </w:rPr>
        <w:t>a</w:t>
      </w:r>
      <w:r w:rsidRPr="00497A2F">
        <w:rPr>
          <w:sz w:val="20"/>
          <w:szCs w:val="20"/>
          <w:lang w:val="nl-NL"/>
        </w:rPr>
        <w:t xml:space="preserve">dvocaat verplicht informatie over de identificatie, de kenmerken van de cliënt en doel en aard </w:t>
      </w:r>
      <w:r w:rsidRPr="00497A2F">
        <w:rPr>
          <w:sz w:val="20"/>
          <w:szCs w:val="20"/>
          <w:lang w:val="nl-NL"/>
        </w:rPr>
        <w:lastRenderedPageBreak/>
        <w:t xml:space="preserve">van de verrichting te bewaren gedurende 10 jaar. De </w:t>
      </w:r>
      <w:r w:rsidR="00C95D72">
        <w:rPr>
          <w:sz w:val="20"/>
          <w:szCs w:val="20"/>
          <w:lang w:val="nl-NL"/>
        </w:rPr>
        <w:t>a</w:t>
      </w:r>
      <w:r w:rsidRPr="00497A2F">
        <w:rPr>
          <w:sz w:val="20"/>
          <w:szCs w:val="20"/>
          <w:lang w:val="nl-NL"/>
        </w:rPr>
        <w:t>dvocaat kan, met het oog hierop, overgaan tot het uitvoeren van controles met behulp van externe elektronische databanken</w:t>
      </w:r>
      <w:r w:rsidRPr="004A4DB5">
        <w:rPr>
          <w:sz w:val="20"/>
          <w:szCs w:val="20"/>
          <w:lang w:val="nl-NL"/>
        </w:rPr>
        <w:t xml:space="preserve">. </w:t>
      </w:r>
      <w:r w:rsidRPr="009572FE">
        <w:rPr>
          <w:sz w:val="20"/>
          <w:szCs w:val="20"/>
          <w:shd w:val="clear" w:color="auto" w:fill="B6DDE8" w:themeFill="accent5" w:themeFillTint="66"/>
          <w:lang w:val="nl-NL"/>
        </w:rPr>
        <w:t xml:space="preserve">De </w:t>
      </w:r>
      <w:r w:rsidR="00064EFF" w:rsidRPr="009572FE">
        <w:rPr>
          <w:sz w:val="20"/>
          <w:szCs w:val="20"/>
          <w:shd w:val="clear" w:color="auto" w:fill="B6DDE8" w:themeFill="accent5" w:themeFillTint="66"/>
          <w:lang w:val="nl-NL"/>
        </w:rPr>
        <w:t>c</w:t>
      </w:r>
      <w:r w:rsidRPr="009572FE">
        <w:rPr>
          <w:sz w:val="20"/>
          <w:szCs w:val="20"/>
          <w:shd w:val="clear" w:color="auto" w:fill="B6DDE8" w:themeFill="accent5" w:themeFillTint="66"/>
          <w:lang w:val="nl-NL"/>
        </w:rPr>
        <w:t>liënt is zich bewust van de uitgebreide identificatieverplichtingen die worden opgelegd door de geldende preventieve antiwitwaswetgeving en aanvaardt dat de hiermee in overeenstemming zijnde kosten en erelonen worden in rekening gebracht.</w:t>
      </w:r>
    </w:p>
    <w:p w14:paraId="0CC6CFF2" w14:textId="1B64D91E" w:rsidR="005B0E79" w:rsidRDefault="005B0E79" w:rsidP="004A4DB5">
      <w:pPr>
        <w:ind w:left="426"/>
        <w:jc w:val="both"/>
        <w:rPr>
          <w:sz w:val="20"/>
          <w:szCs w:val="20"/>
          <w:lang w:val="nl-NL"/>
        </w:rPr>
      </w:pPr>
      <w:r w:rsidRPr="00497A2F">
        <w:rPr>
          <w:sz w:val="20"/>
          <w:szCs w:val="20"/>
          <w:lang w:val="nl-NL"/>
        </w:rPr>
        <w:t xml:space="preserve">Deze procedure vergt de medewerking van de cliënt en verplicht cliënten die werken onder de vorm van rechtspersoon of andere juridische constructie om hun advocaat mee te delen wie de uiteindelijke begunstigde achter deze rechtsvorm is. De cliënt verbindt zich ertoe om de </w:t>
      </w:r>
      <w:r w:rsidR="007F1C80">
        <w:rPr>
          <w:sz w:val="20"/>
          <w:szCs w:val="20"/>
          <w:lang w:val="nl-NL"/>
        </w:rPr>
        <w:t>a</w:t>
      </w:r>
      <w:r w:rsidRPr="00497A2F">
        <w:rPr>
          <w:sz w:val="20"/>
          <w:szCs w:val="20"/>
          <w:lang w:val="nl-NL"/>
        </w:rPr>
        <w:t xml:space="preserve">dvocaat te informeren van elke wijziging die zijn of haar status kan beïnvloeden. De cliënt verbindt zich ertoe de door de </w:t>
      </w:r>
      <w:r w:rsidR="007F1C80">
        <w:rPr>
          <w:sz w:val="20"/>
          <w:szCs w:val="20"/>
          <w:lang w:val="nl-NL"/>
        </w:rPr>
        <w:t>a</w:t>
      </w:r>
      <w:r w:rsidRPr="00497A2F">
        <w:rPr>
          <w:sz w:val="20"/>
          <w:szCs w:val="20"/>
          <w:lang w:val="nl-NL"/>
        </w:rPr>
        <w:t xml:space="preserve">dvocaat gevraagde informatie op eerste verzoek te bezorgen. Indien de cliënt de informatie weigert te verstrekken, nadat deze werd opgevraagd, zal de </w:t>
      </w:r>
      <w:r w:rsidR="007F1C80">
        <w:rPr>
          <w:sz w:val="20"/>
          <w:szCs w:val="20"/>
          <w:lang w:val="nl-NL"/>
        </w:rPr>
        <w:t>a</w:t>
      </w:r>
      <w:r w:rsidRPr="00497A2F">
        <w:rPr>
          <w:sz w:val="20"/>
          <w:szCs w:val="20"/>
          <w:lang w:val="nl-NL"/>
        </w:rPr>
        <w:t xml:space="preserve">dvocaat de zakelijke relatie niet kunnen aangaan en, indien hij reeds voorlopig heeft opgetreden, zal hij zijn verdere tussenkomst moet beëindigen. Daarnaast verplicht de antiwitwaswetgeving de </w:t>
      </w:r>
      <w:r w:rsidR="008D5E3D">
        <w:rPr>
          <w:sz w:val="20"/>
          <w:szCs w:val="20"/>
          <w:lang w:val="nl-NL"/>
        </w:rPr>
        <w:t>a</w:t>
      </w:r>
      <w:r w:rsidRPr="00497A2F">
        <w:rPr>
          <w:sz w:val="20"/>
          <w:szCs w:val="20"/>
          <w:lang w:val="nl-NL"/>
        </w:rPr>
        <w:t xml:space="preserve">dvocaat in bepaalde omstandigheden om mogelijke vermoedens van witwassen of van financiering van terrorisme waarin de cliënt zou betrokken zijn, te melden aan de Stafhouder van zijn/haar balie. De </w:t>
      </w:r>
      <w:r w:rsidR="008D5E3D">
        <w:rPr>
          <w:sz w:val="20"/>
          <w:szCs w:val="20"/>
          <w:lang w:val="nl-NL"/>
        </w:rPr>
        <w:t>a</w:t>
      </w:r>
      <w:r w:rsidRPr="00497A2F">
        <w:rPr>
          <w:sz w:val="20"/>
          <w:szCs w:val="20"/>
          <w:lang w:val="nl-NL"/>
        </w:rPr>
        <w:t xml:space="preserve">dvocaat is niet aansprakelijk jegens de </w:t>
      </w:r>
      <w:r w:rsidR="009572FE">
        <w:rPr>
          <w:sz w:val="20"/>
          <w:szCs w:val="20"/>
          <w:lang w:val="nl-NL"/>
        </w:rPr>
        <w:t>c</w:t>
      </w:r>
      <w:r w:rsidRPr="00497A2F">
        <w:rPr>
          <w:sz w:val="20"/>
          <w:szCs w:val="20"/>
          <w:lang w:val="nl-NL"/>
        </w:rPr>
        <w:t>liënt voor de gevolgen van enige rapportering die te goeder trouw wordt gedaan.</w:t>
      </w:r>
    </w:p>
    <w:p w14:paraId="65868936" w14:textId="77777777" w:rsidR="004C04B3" w:rsidRDefault="004C04B3" w:rsidP="004A4DB5">
      <w:pPr>
        <w:ind w:left="426"/>
        <w:jc w:val="both"/>
        <w:rPr>
          <w:sz w:val="20"/>
          <w:szCs w:val="20"/>
          <w:lang w:val="nl-N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6"/>
        <w:gridCol w:w="532"/>
        <w:gridCol w:w="845"/>
      </w:tblGrid>
      <w:tr w:rsidR="00181329" w:rsidRPr="00C81237" w14:paraId="49E404B6" w14:textId="77777777" w:rsidTr="00D51D5F">
        <w:trPr>
          <w:trHeight w:hRule="exact" w:val="394"/>
        </w:trPr>
        <w:tc>
          <w:tcPr>
            <w:tcW w:w="7406" w:type="dxa"/>
            <w:tcBorders>
              <w:top w:val="single" w:sz="4" w:space="0" w:color="auto"/>
              <w:left w:val="single" w:sz="4" w:space="0" w:color="auto"/>
              <w:bottom w:val="single" w:sz="4" w:space="0" w:color="auto"/>
              <w:right w:val="single" w:sz="4" w:space="0" w:color="auto"/>
            </w:tcBorders>
            <w:vAlign w:val="center"/>
            <w:hideMark/>
          </w:tcPr>
          <w:p w14:paraId="4D1937F5" w14:textId="0816C820" w:rsidR="00181329" w:rsidRPr="00D51D5F" w:rsidRDefault="00181329" w:rsidP="00D51D5F">
            <w:pPr>
              <w:pStyle w:val="Lijstalinea"/>
              <w:numPr>
                <w:ilvl w:val="0"/>
                <w:numId w:val="27"/>
              </w:numPr>
              <w:tabs>
                <w:tab w:val="left" w:pos="2835"/>
                <w:tab w:val="right" w:leader="dot" w:pos="9072"/>
              </w:tabs>
              <w:rPr>
                <w:bCs/>
                <w:sz w:val="20"/>
                <w:szCs w:val="20"/>
                <w:lang w:val="nl-NL"/>
              </w:rPr>
            </w:pPr>
            <w:r w:rsidRPr="00D51D5F">
              <w:rPr>
                <w:bCs/>
                <w:sz w:val="20"/>
                <w:szCs w:val="20"/>
                <w:lang w:val="nl-NL"/>
              </w:rPr>
              <w:t>De cliënt beoogt een van de volgende diensten :</w:t>
            </w:r>
          </w:p>
        </w:tc>
        <w:tc>
          <w:tcPr>
            <w:tcW w:w="532" w:type="dxa"/>
            <w:tcBorders>
              <w:top w:val="single" w:sz="4" w:space="0" w:color="auto"/>
              <w:left w:val="single" w:sz="4" w:space="0" w:color="auto"/>
              <w:bottom w:val="single" w:sz="4" w:space="0" w:color="auto"/>
              <w:right w:val="single" w:sz="4" w:space="0" w:color="auto"/>
            </w:tcBorders>
            <w:vAlign w:val="center"/>
            <w:hideMark/>
          </w:tcPr>
          <w:p w14:paraId="5B847EA7" w14:textId="77777777" w:rsidR="00181329" w:rsidRPr="00C81237" w:rsidRDefault="00181329">
            <w:pPr>
              <w:tabs>
                <w:tab w:val="left" w:pos="2835"/>
                <w:tab w:val="right" w:leader="dot" w:pos="9072"/>
              </w:tabs>
              <w:ind w:left="45"/>
              <w:jc w:val="center"/>
              <w:rPr>
                <w:sz w:val="20"/>
                <w:szCs w:val="20"/>
                <w:lang w:val="nl-NL"/>
              </w:rPr>
            </w:pPr>
            <w:r w:rsidRPr="00C81237">
              <w:rPr>
                <w:sz w:val="20"/>
                <w:szCs w:val="20"/>
                <w:lang w:val="nl-NL"/>
              </w:rPr>
              <w:t>JA</w:t>
            </w:r>
          </w:p>
        </w:tc>
        <w:tc>
          <w:tcPr>
            <w:tcW w:w="845" w:type="dxa"/>
            <w:tcBorders>
              <w:top w:val="single" w:sz="4" w:space="0" w:color="auto"/>
              <w:left w:val="single" w:sz="4" w:space="0" w:color="auto"/>
              <w:bottom w:val="single" w:sz="4" w:space="0" w:color="auto"/>
              <w:right w:val="single" w:sz="4" w:space="0" w:color="auto"/>
            </w:tcBorders>
            <w:vAlign w:val="center"/>
            <w:hideMark/>
          </w:tcPr>
          <w:p w14:paraId="04FBC5E8" w14:textId="77777777" w:rsidR="00181329" w:rsidRPr="00C81237" w:rsidRDefault="00181329">
            <w:pPr>
              <w:tabs>
                <w:tab w:val="left" w:pos="2835"/>
                <w:tab w:val="right" w:leader="dot" w:pos="9072"/>
              </w:tabs>
              <w:ind w:left="45"/>
              <w:jc w:val="center"/>
              <w:rPr>
                <w:sz w:val="20"/>
                <w:szCs w:val="20"/>
                <w:lang w:val="nl-NL"/>
              </w:rPr>
            </w:pPr>
            <w:r w:rsidRPr="00C81237">
              <w:rPr>
                <w:sz w:val="20"/>
                <w:szCs w:val="20"/>
                <w:lang w:val="nl-NL"/>
              </w:rPr>
              <w:t>NEEN</w:t>
            </w:r>
          </w:p>
        </w:tc>
      </w:tr>
      <w:tr w:rsidR="00181329" w:rsidRPr="00C81237" w14:paraId="76581527" w14:textId="77777777" w:rsidTr="00D51D5F">
        <w:trPr>
          <w:trHeight w:hRule="exact" w:val="646"/>
        </w:trPr>
        <w:tc>
          <w:tcPr>
            <w:tcW w:w="7406" w:type="dxa"/>
            <w:tcBorders>
              <w:top w:val="single" w:sz="4" w:space="0" w:color="auto"/>
              <w:left w:val="single" w:sz="4" w:space="0" w:color="auto"/>
              <w:bottom w:val="single" w:sz="4" w:space="0" w:color="auto"/>
              <w:right w:val="single" w:sz="4" w:space="0" w:color="auto"/>
            </w:tcBorders>
            <w:vAlign w:val="center"/>
            <w:hideMark/>
          </w:tcPr>
          <w:p w14:paraId="4B959322" w14:textId="77777777" w:rsidR="00181329" w:rsidRPr="00C81237" w:rsidRDefault="00181329" w:rsidP="00181329">
            <w:pPr>
              <w:pStyle w:val="Lijstalinea"/>
              <w:numPr>
                <w:ilvl w:val="0"/>
                <w:numId w:val="25"/>
              </w:numPr>
              <w:tabs>
                <w:tab w:val="left" w:pos="2835"/>
                <w:tab w:val="right" w:leader="dot" w:pos="9072"/>
              </w:tabs>
              <w:rPr>
                <w:sz w:val="20"/>
                <w:szCs w:val="20"/>
                <w:lang w:val="nl-NL"/>
              </w:rPr>
            </w:pPr>
            <w:r w:rsidRPr="00C81237">
              <w:rPr>
                <w:sz w:val="20"/>
                <w:szCs w:val="20"/>
                <w:lang w:val="nl-NL"/>
              </w:rPr>
              <w:t>Bijstand bij het voorbereiden of uitvoeren van verrichtingen in verband met:</w:t>
            </w:r>
          </w:p>
        </w:tc>
        <w:tc>
          <w:tcPr>
            <w:tcW w:w="532" w:type="dxa"/>
            <w:tcBorders>
              <w:top w:val="single" w:sz="4" w:space="0" w:color="auto"/>
              <w:left w:val="single" w:sz="4" w:space="0" w:color="auto"/>
              <w:bottom w:val="single" w:sz="4" w:space="0" w:color="auto"/>
              <w:right w:val="single" w:sz="4" w:space="0" w:color="auto"/>
            </w:tcBorders>
            <w:vAlign w:val="center"/>
          </w:tcPr>
          <w:p w14:paraId="443A5119" w14:textId="77777777" w:rsidR="00181329" w:rsidRPr="00C81237" w:rsidRDefault="00181329">
            <w:pPr>
              <w:tabs>
                <w:tab w:val="left" w:pos="2835"/>
                <w:tab w:val="right" w:leader="dot" w:pos="9072"/>
              </w:tabs>
              <w:ind w:left="45"/>
              <w:jc w:val="center"/>
              <w:rPr>
                <w:sz w:val="20"/>
                <w:szCs w:val="20"/>
                <w:lang w:val="nl-NL"/>
              </w:rPr>
            </w:pPr>
          </w:p>
        </w:tc>
        <w:tc>
          <w:tcPr>
            <w:tcW w:w="845" w:type="dxa"/>
            <w:tcBorders>
              <w:top w:val="single" w:sz="4" w:space="0" w:color="auto"/>
              <w:left w:val="single" w:sz="4" w:space="0" w:color="auto"/>
              <w:bottom w:val="single" w:sz="4" w:space="0" w:color="auto"/>
              <w:right w:val="single" w:sz="4" w:space="0" w:color="auto"/>
            </w:tcBorders>
            <w:vAlign w:val="center"/>
          </w:tcPr>
          <w:p w14:paraId="0C460C71" w14:textId="77777777" w:rsidR="00181329" w:rsidRPr="00C81237" w:rsidRDefault="00181329">
            <w:pPr>
              <w:tabs>
                <w:tab w:val="left" w:pos="2835"/>
                <w:tab w:val="right" w:leader="dot" w:pos="9072"/>
              </w:tabs>
              <w:ind w:left="45"/>
              <w:jc w:val="center"/>
              <w:rPr>
                <w:sz w:val="20"/>
                <w:szCs w:val="20"/>
                <w:lang w:val="nl-NL"/>
              </w:rPr>
            </w:pPr>
          </w:p>
        </w:tc>
      </w:tr>
      <w:tr w:rsidR="00181329" w:rsidRPr="00C81237" w14:paraId="33B17D5A" w14:textId="77777777" w:rsidTr="00D51D5F">
        <w:trPr>
          <w:trHeight w:hRule="exact" w:val="394"/>
        </w:trPr>
        <w:tc>
          <w:tcPr>
            <w:tcW w:w="7406" w:type="dxa"/>
            <w:tcBorders>
              <w:top w:val="single" w:sz="4" w:space="0" w:color="auto"/>
              <w:left w:val="single" w:sz="4" w:space="0" w:color="auto"/>
              <w:bottom w:val="single" w:sz="4" w:space="0" w:color="auto"/>
              <w:right w:val="single" w:sz="4" w:space="0" w:color="auto"/>
            </w:tcBorders>
            <w:vAlign w:val="center"/>
            <w:hideMark/>
          </w:tcPr>
          <w:p w14:paraId="2C306BA9" w14:textId="77777777" w:rsidR="00181329" w:rsidRPr="00C81237" w:rsidRDefault="00181329" w:rsidP="00181329">
            <w:pPr>
              <w:pStyle w:val="Lijstalinea"/>
              <w:numPr>
                <w:ilvl w:val="0"/>
                <w:numId w:val="26"/>
              </w:numPr>
              <w:tabs>
                <w:tab w:val="left" w:pos="2835"/>
                <w:tab w:val="right" w:leader="dot" w:pos="9072"/>
              </w:tabs>
              <w:rPr>
                <w:sz w:val="20"/>
                <w:szCs w:val="20"/>
                <w:lang w:val="nl-NL"/>
              </w:rPr>
            </w:pPr>
            <w:r w:rsidRPr="00C81237">
              <w:rPr>
                <w:sz w:val="20"/>
                <w:szCs w:val="20"/>
                <w:lang w:val="nl-NL"/>
              </w:rPr>
              <w:t>de aan- of verkoop van onroerend goed of bedrijven?</w:t>
            </w:r>
          </w:p>
        </w:tc>
        <w:tc>
          <w:tcPr>
            <w:tcW w:w="532" w:type="dxa"/>
            <w:tcBorders>
              <w:top w:val="single" w:sz="4" w:space="0" w:color="auto"/>
              <w:left w:val="single" w:sz="4" w:space="0" w:color="auto"/>
              <w:bottom w:val="single" w:sz="4" w:space="0" w:color="auto"/>
              <w:right w:val="single" w:sz="4" w:space="0" w:color="auto"/>
            </w:tcBorders>
            <w:vAlign w:val="center"/>
            <w:hideMark/>
          </w:tcPr>
          <w:p w14:paraId="589EFAD9" w14:textId="77777777" w:rsidR="00181329" w:rsidRPr="00C81237" w:rsidRDefault="00181329">
            <w:pPr>
              <w:tabs>
                <w:tab w:val="left" w:pos="2835"/>
                <w:tab w:val="right" w:leader="dot" w:pos="9072"/>
              </w:tabs>
              <w:ind w:left="45"/>
              <w:jc w:val="center"/>
              <w:rPr>
                <w:sz w:val="20"/>
                <w:szCs w:val="20"/>
                <w:lang w:val="nl-NL"/>
              </w:rPr>
            </w:pPr>
            <w:r w:rsidRPr="00C81237">
              <w:rPr>
                <w:sz w:val="20"/>
                <w:szCs w:val="20"/>
                <w:lang w:val="nl-NL"/>
              </w:rPr>
              <w:t>JA</w:t>
            </w:r>
          </w:p>
        </w:tc>
        <w:tc>
          <w:tcPr>
            <w:tcW w:w="845" w:type="dxa"/>
            <w:tcBorders>
              <w:top w:val="single" w:sz="4" w:space="0" w:color="auto"/>
              <w:left w:val="single" w:sz="4" w:space="0" w:color="auto"/>
              <w:bottom w:val="single" w:sz="4" w:space="0" w:color="auto"/>
              <w:right w:val="single" w:sz="4" w:space="0" w:color="auto"/>
            </w:tcBorders>
            <w:vAlign w:val="center"/>
            <w:hideMark/>
          </w:tcPr>
          <w:p w14:paraId="660A4978" w14:textId="77777777" w:rsidR="00181329" w:rsidRPr="00C81237" w:rsidRDefault="00181329">
            <w:pPr>
              <w:tabs>
                <w:tab w:val="left" w:pos="2835"/>
                <w:tab w:val="right" w:leader="dot" w:pos="9072"/>
              </w:tabs>
              <w:ind w:left="45"/>
              <w:jc w:val="center"/>
              <w:rPr>
                <w:sz w:val="20"/>
                <w:szCs w:val="20"/>
                <w:lang w:val="nl-NL"/>
              </w:rPr>
            </w:pPr>
            <w:r w:rsidRPr="00C81237">
              <w:rPr>
                <w:sz w:val="20"/>
                <w:szCs w:val="20"/>
                <w:lang w:val="nl-NL"/>
              </w:rPr>
              <w:t>NEEN</w:t>
            </w:r>
          </w:p>
        </w:tc>
      </w:tr>
      <w:tr w:rsidR="00181329" w:rsidRPr="00C81237" w14:paraId="2DA9D646" w14:textId="77777777" w:rsidTr="00D51D5F">
        <w:trPr>
          <w:trHeight w:hRule="exact" w:val="394"/>
        </w:trPr>
        <w:tc>
          <w:tcPr>
            <w:tcW w:w="7406" w:type="dxa"/>
            <w:tcBorders>
              <w:top w:val="single" w:sz="4" w:space="0" w:color="auto"/>
              <w:left w:val="single" w:sz="4" w:space="0" w:color="auto"/>
              <w:bottom w:val="single" w:sz="4" w:space="0" w:color="auto"/>
              <w:right w:val="single" w:sz="4" w:space="0" w:color="auto"/>
            </w:tcBorders>
            <w:vAlign w:val="center"/>
            <w:hideMark/>
          </w:tcPr>
          <w:p w14:paraId="3B22A9BB" w14:textId="77777777" w:rsidR="00181329" w:rsidRPr="00C81237" w:rsidRDefault="00181329" w:rsidP="00181329">
            <w:pPr>
              <w:pStyle w:val="Lijstalinea"/>
              <w:numPr>
                <w:ilvl w:val="0"/>
                <w:numId w:val="26"/>
              </w:numPr>
              <w:tabs>
                <w:tab w:val="left" w:pos="2835"/>
                <w:tab w:val="right" w:leader="dot" w:pos="9072"/>
              </w:tabs>
              <w:rPr>
                <w:sz w:val="20"/>
                <w:szCs w:val="20"/>
                <w:lang w:val="nl-NL"/>
              </w:rPr>
            </w:pPr>
            <w:r w:rsidRPr="00C81237">
              <w:rPr>
                <w:sz w:val="20"/>
                <w:szCs w:val="20"/>
                <w:lang w:val="nl-NL"/>
              </w:rPr>
              <w:t>het beheren van diens geld, waardepapieren of andere activa ?</w:t>
            </w:r>
          </w:p>
        </w:tc>
        <w:tc>
          <w:tcPr>
            <w:tcW w:w="532" w:type="dxa"/>
            <w:tcBorders>
              <w:top w:val="single" w:sz="4" w:space="0" w:color="auto"/>
              <w:left w:val="single" w:sz="4" w:space="0" w:color="auto"/>
              <w:bottom w:val="single" w:sz="4" w:space="0" w:color="auto"/>
              <w:right w:val="single" w:sz="4" w:space="0" w:color="auto"/>
            </w:tcBorders>
            <w:vAlign w:val="center"/>
            <w:hideMark/>
          </w:tcPr>
          <w:p w14:paraId="3BD64213" w14:textId="77777777" w:rsidR="00181329" w:rsidRPr="00C81237" w:rsidRDefault="00181329">
            <w:pPr>
              <w:tabs>
                <w:tab w:val="left" w:pos="2835"/>
                <w:tab w:val="right" w:leader="dot" w:pos="9072"/>
              </w:tabs>
              <w:ind w:left="45"/>
              <w:jc w:val="center"/>
              <w:rPr>
                <w:sz w:val="20"/>
                <w:szCs w:val="20"/>
                <w:lang w:val="nl-NL"/>
              </w:rPr>
            </w:pPr>
            <w:r w:rsidRPr="00C81237">
              <w:rPr>
                <w:sz w:val="20"/>
                <w:szCs w:val="20"/>
                <w:lang w:val="nl-NL"/>
              </w:rPr>
              <w:t>JA</w:t>
            </w:r>
          </w:p>
        </w:tc>
        <w:tc>
          <w:tcPr>
            <w:tcW w:w="845" w:type="dxa"/>
            <w:tcBorders>
              <w:top w:val="single" w:sz="4" w:space="0" w:color="auto"/>
              <w:left w:val="single" w:sz="4" w:space="0" w:color="auto"/>
              <w:bottom w:val="single" w:sz="4" w:space="0" w:color="auto"/>
              <w:right w:val="single" w:sz="4" w:space="0" w:color="auto"/>
            </w:tcBorders>
            <w:vAlign w:val="center"/>
            <w:hideMark/>
          </w:tcPr>
          <w:p w14:paraId="25B1B642" w14:textId="77777777" w:rsidR="00181329" w:rsidRPr="00C81237" w:rsidRDefault="00181329">
            <w:pPr>
              <w:tabs>
                <w:tab w:val="left" w:pos="2835"/>
                <w:tab w:val="right" w:leader="dot" w:pos="9072"/>
              </w:tabs>
              <w:ind w:left="45"/>
              <w:jc w:val="center"/>
              <w:rPr>
                <w:sz w:val="20"/>
                <w:szCs w:val="20"/>
                <w:lang w:val="nl-NL"/>
              </w:rPr>
            </w:pPr>
            <w:r w:rsidRPr="00C81237">
              <w:rPr>
                <w:sz w:val="20"/>
                <w:szCs w:val="20"/>
                <w:lang w:val="nl-NL"/>
              </w:rPr>
              <w:t>NEEN</w:t>
            </w:r>
          </w:p>
        </w:tc>
      </w:tr>
      <w:tr w:rsidR="00181329" w:rsidRPr="00C81237" w14:paraId="4F939A05" w14:textId="77777777" w:rsidTr="00D51D5F">
        <w:trPr>
          <w:trHeight w:hRule="exact" w:val="394"/>
        </w:trPr>
        <w:tc>
          <w:tcPr>
            <w:tcW w:w="7406" w:type="dxa"/>
            <w:tcBorders>
              <w:top w:val="single" w:sz="4" w:space="0" w:color="auto"/>
              <w:left w:val="single" w:sz="4" w:space="0" w:color="auto"/>
              <w:bottom w:val="single" w:sz="4" w:space="0" w:color="auto"/>
              <w:right w:val="single" w:sz="4" w:space="0" w:color="auto"/>
            </w:tcBorders>
            <w:vAlign w:val="center"/>
            <w:hideMark/>
          </w:tcPr>
          <w:p w14:paraId="678DFC2A" w14:textId="77777777" w:rsidR="00181329" w:rsidRPr="00C81237" w:rsidRDefault="00181329" w:rsidP="00181329">
            <w:pPr>
              <w:pStyle w:val="Lijstalinea"/>
              <w:numPr>
                <w:ilvl w:val="0"/>
                <w:numId w:val="26"/>
              </w:numPr>
              <w:tabs>
                <w:tab w:val="left" w:pos="2835"/>
                <w:tab w:val="right" w:leader="dot" w:pos="9072"/>
              </w:tabs>
              <w:rPr>
                <w:sz w:val="20"/>
                <w:szCs w:val="20"/>
                <w:lang w:val="nl-NL"/>
              </w:rPr>
            </w:pPr>
            <w:r w:rsidRPr="00C81237">
              <w:rPr>
                <w:sz w:val="20"/>
                <w:szCs w:val="20"/>
                <w:lang w:val="nl-NL"/>
              </w:rPr>
              <w:t>de opening of het beheer van bank-, spaar- of effectenrekeningen?</w:t>
            </w:r>
          </w:p>
        </w:tc>
        <w:tc>
          <w:tcPr>
            <w:tcW w:w="532" w:type="dxa"/>
            <w:tcBorders>
              <w:top w:val="single" w:sz="4" w:space="0" w:color="auto"/>
              <w:left w:val="single" w:sz="4" w:space="0" w:color="auto"/>
              <w:bottom w:val="single" w:sz="4" w:space="0" w:color="auto"/>
              <w:right w:val="single" w:sz="4" w:space="0" w:color="auto"/>
            </w:tcBorders>
            <w:vAlign w:val="center"/>
            <w:hideMark/>
          </w:tcPr>
          <w:p w14:paraId="4D0FD510" w14:textId="77777777" w:rsidR="00181329" w:rsidRPr="00C81237" w:rsidRDefault="00181329">
            <w:pPr>
              <w:tabs>
                <w:tab w:val="left" w:pos="2835"/>
                <w:tab w:val="right" w:leader="dot" w:pos="9072"/>
              </w:tabs>
              <w:ind w:left="45"/>
              <w:jc w:val="center"/>
              <w:rPr>
                <w:sz w:val="20"/>
                <w:szCs w:val="20"/>
                <w:lang w:val="nl-NL"/>
              </w:rPr>
            </w:pPr>
            <w:r w:rsidRPr="00C81237">
              <w:rPr>
                <w:sz w:val="20"/>
                <w:szCs w:val="20"/>
                <w:lang w:val="nl-NL"/>
              </w:rPr>
              <w:t>JA</w:t>
            </w:r>
          </w:p>
        </w:tc>
        <w:tc>
          <w:tcPr>
            <w:tcW w:w="845" w:type="dxa"/>
            <w:tcBorders>
              <w:top w:val="single" w:sz="4" w:space="0" w:color="auto"/>
              <w:left w:val="single" w:sz="4" w:space="0" w:color="auto"/>
              <w:bottom w:val="single" w:sz="4" w:space="0" w:color="auto"/>
              <w:right w:val="single" w:sz="4" w:space="0" w:color="auto"/>
            </w:tcBorders>
            <w:vAlign w:val="center"/>
            <w:hideMark/>
          </w:tcPr>
          <w:p w14:paraId="736D9FAD" w14:textId="77777777" w:rsidR="00181329" w:rsidRPr="00C81237" w:rsidRDefault="00181329">
            <w:pPr>
              <w:tabs>
                <w:tab w:val="left" w:pos="2835"/>
                <w:tab w:val="right" w:leader="dot" w:pos="9072"/>
              </w:tabs>
              <w:ind w:left="45"/>
              <w:jc w:val="center"/>
              <w:rPr>
                <w:sz w:val="20"/>
                <w:szCs w:val="20"/>
                <w:lang w:val="nl-NL"/>
              </w:rPr>
            </w:pPr>
            <w:r w:rsidRPr="00C81237">
              <w:rPr>
                <w:sz w:val="20"/>
                <w:szCs w:val="20"/>
                <w:lang w:val="nl-NL"/>
              </w:rPr>
              <w:t>NEEN</w:t>
            </w:r>
          </w:p>
        </w:tc>
      </w:tr>
      <w:tr w:rsidR="00181329" w:rsidRPr="00C81237" w14:paraId="2A713E08" w14:textId="77777777" w:rsidTr="00D51D5F">
        <w:trPr>
          <w:trHeight w:hRule="exact" w:val="658"/>
        </w:trPr>
        <w:tc>
          <w:tcPr>
            <w:tcW w:w="7406" w:type="dxa"/>
            <w:tcBorders>
              <w:top w:val="single" w:sz="4" w:space="0" w:color="auto"/>
              <w:left w:val="single" w:sz="4" w:space="0" w:color="auto"/>
              <w:bottom w:val="single" w:sz="4" w:space="0" w:color="auto"/>
              <w:right w:val="single" w:sz="4" w:space="0" w:color="auto"/>
            </w:tcBorders>
            <w:vAlign w:val="center"/>
            <w:hideMark/>
          </w:tcPr>
          <w:p w14:paraId="6C889A7D" w14:textId="77777777" w:rsidR="00181329" w:rsidRPr="00C81237" w:rsidRDefault="00181329" w:rsidP="00181329">
            <w:pPr>
              <w:pStyle w:val="Lijstalinea"/>
              <w:numPr>
                <w:ilvl w:val="0"/>
                <w:numId w:val="26"/>
              </w:numPr>
              <w:tabs>
                <w:tab w:val="left" w:pos="2835"/>
                <w:tab w:val="right" w:leader="dot" w:pos="9072"/>
              </w:tabs>
              <w:rPr>
                <w:sz w:val="20"/>
                <w:szCs w:val="20"/>
                <w:lang w:val="nl-NL"/>
              </w:rPr>
            </w:pPr>
            <w:r w:rsidRPr="00C81237">
              <w:rPr>
                <w:sz w:val="20"/>
                <w:szCs w:val="20"/>
                <w:lang w:val="nl-NL"/>
              </w:rPr>
              <w:t>het organiseren van inbreng die nodig is voor de oprichting, de exploitatie of het beheer van vennootschappen?</w:t>
            </w:r>
          </w:p>
        </w:tc>
        <w:tc>
          <w:tcPr>
            <w:tcW w:w="532" w:type="dxa"/>
            <w:tcBorders>
              <w:top w:val="single" w:sz="4" w:space="0" w:color="auto"/>
              <w:left w:val="single" w:sz="4" w:space="0" w:color="auto"/>
              <w:bottom w:val="single" w:sz="4" w:space="0" w:color="auto"/>
              <w:right w:val="single" w:sz="4" w:space="0" w:color="auto"/>
            </w:tcBorders>
            <w:vAlign w:val="center"/>
            <w:hideMark/>
          </w:tcPr>
          <w:p w14:paraId="4F9BA419" w14:textId="77777777" w:rsidR="00181329" w:rsidRPr="00C81237" w:rsidRDefault="00181329">
            <w:pPr>
              <w:tabs>
                <w:tab w:val="left" w:pos="2835"/>
                <w:tab w:val="right" w:leader="dot" w:pos="9072"/>
              </w:tabs>
              <w:ind w:left="45"/>
              <w:jc w:val="center"/>
              <w:rPr>
                <w:sz w:val="20"/>
                <w:szCs w:val="20"/>
                <w:lang w:val="nl-NL"/>
              </w:rPr>
            </w:pPr>
            <w:r w:rsidRPr="00C81237">
              <w:rPr>
                <w:sz w:val="20"/>
                <w:szCs w:val="20"/>
                <w:lang w:val="nl-NL"/>
              </w:rPr>
              <w:t>JA</w:t>
            </w:r>
          </w:p>
        </w:tc>
        <w:tc>
          <w:tcPr>
            <w:tcW w:w="845" w:type="dxa"/>
            <w:tcBorders>
              <w:top w:val="single" w:sz="4" w:space="0" w:color="auto"/>
              <w:left w:val="single" w:sz="4" w:space="0" w:color="auto"/>
              <w:bottom w:val="single" w:sz="4" w:space="0" w:color="auto"/>
              <w:right w:val="single" w:sz="4" w:space="0" w:color="auto"/>
            </w:tcBorders>
            <w:vAlign w:val="center"/>
            <w:hideMark/>
          </w:tcPr>
          <w:p w14:paraId="20F32222" w14:textId="77777777" w:rsidR="00181329" w:rsidRPr="00C81237" w:rsidRDefault="00181329">
            <w:pPr>
              <w:tabs>
                <w:tab w:val="left" w:pos="2835"/>
                <w:tab w:val="right" w:leader="dot" w:pos="9072"/>
              </w:tabs>
              <w:ind w:left="45"/>
              <w:jc w:val="center"/>
              <w:rPr>
                <w:sz w:val="20"/>
                <w:szCs w:val="20"/>
                <w:lang w:val="nl-NL"/>
              </w:rPr>
            </w:pPr>
            <w:r w:rsidRPr="00C81237">
              <w:rPr>
                <w:sz w:val="20"/>
                <w:szCs w:val="20"/>
                <w:lang w:val="nl-NL"/>
              </w:rPr>
              <w:t>NEEN</w:t>
            </w:r>
          </w:p>
        </w:tc>
      </w:tr>
      <w:tr w:rsidR="00181329" w:rsidRPr="00C81237" w14:paraId="2E5C38F7" w14:textId="77777777" w:rsidTr="00D51D5F">
        <w:trPr>
          <w:trHeight w:hRule="exact" w:val="710"/>
        </w:trPr>
        <w:tc>
          <w:tcPr>
            <w:tcW w:w="7406" w:type="dxa"/>
            <w:tcBorders>
              <w:top w:val="single" w:sz="4" w:space="0" w:color="auto"/>
              <w:left w:val="single" w:sz="4" w:space="0" w:color="auto"/>
              <w:bottom w:val="single" w:sz="4" w:space="0" w:color="auto"/>
              <w:right w:val="single" w:sz="4" w:space="0" w:color="auto"/>
            </w:tcBorders>
            <w:vAlign w:val="center"/>
            <w:hideMark/>
          </w:tcPr>
          <w:p w14:paraId="55657DEA" w14:textId="77777777" w:rsidR="00181329" w:rsidRPr="00C81237" w:rsidRDefault="00181329" w:rsidP="00181329">
            <w:pPr>
              <w:pStyle w:val="Lijstalinea"/>
              <w:numPr>
                <w:ilvl w:val="0"/>
                <w:numId w:val="26"/>
              </w:numPr>
              <w:tabs>
                <w:tab w:val="left" w:pos="2835"/>
                <w:tab w:val="right" w:leader="dot" w:pos="9072"/>
              </w:tabs>
              <w:rPr>
                <w:sz w:val="20"/>
                <w:szCs w:val="20"/>
                <w:lang w:val="nl-NL"/>
              </w:rPr>
            </w:pPr>
            <w:r w:rsidRPr="00C81237">
              <w:rPr>
                <w:sz w:val="20"/>
                <w:szCs w:val="20"/>
                <w:lang w:val="nl-NL"/>
              </w:rPr>
              <w:t>de oprichting, exploitatie of het beheer van fiducieën of trusts, vennootschappen, stichtingen of soortgelijke juridische constructies?</w:t>
            </w:r>
          </w:p>
        </w:tc>
        <w:tc>
          <w:tcPr>
            <w:tcW w:w="532" w:type="dxa"/>
            <w:tcBorders>
              <w:top w:val="single" w:sz="4" w:space="0" w:color="auto"/>
              <w:left w:val="single" w:sz="4" w:space="0" w:color="auto"/>
              <w:bottom w:val="single" w:sz="4" w:space="0" w:color="auto"/>
              <w:right w:val="single" w:sz="4" w:space="0" w:color="auto"/>
            </w:tcBorders>
            <w:vAlign w:val="center"/>
            <w:hideMark/>
          </w:tcPr>
          <w:p w14:paraId="319C5F03" w14:textId="77777777" w:rsidR="00181329" w:rsidRPr="00C81237" w:rsidRDefault="00181329">
            <w:pPr>
              <w:tabs>
                <w:tab w:val="left" w:pos="2835"/>
                <w:tab w:val="right" w:leader="dot" w:pos="9072"/>
              </w:tabs>
              <w:ind w:left="45"/>
              <w:jc w:val="center"/>
              <w:rPr>
                <w:sz w:val="20"/>
                <w:szCs w:val="20"/>
                <w:lang w:val="nl-NL"/>
              </w:rPr>
            </w:pPr>
            <w:r w:rsidRPr="00C81237">
              <w:rPr>
                <w:sz w:val="20"/>
                <w:szCs w:val="20"/>
                <w:lang w:val="nl-NL"/>
              </w:rPr>
              <w:t>JA</w:t>
            </w:r>
          </w:p>
        </w:tc>
        <w:tc>
          <w:tcPr>
            <w:tcW w:w="845" w:type="dxa"/>
            <w:tcBorders>
              <w:top w:val="single" w:sz="4" w:space="0" w:color="auto"/>
              <w:left w:val="single" w:sz="4" w:space="0" w:color="auto"/>
              <w:bottom w:val="single" w:sz="4" w:space="0" w:color="auto"/>
              <w:right w:val="single" w:sz="4" w:space="0" w:color="auto"/>
            </w:tcBorders>
            <w:vAlign w:val="center"/>
            <w:hideMark/>
          </w:tcPr>
          <w:p w14:paraId="56F5CA3C" w14:textId="77777777" w:rsidR="00181329" w:rsidRPr="00C81237" w:rsidRDefault="00181329">
            <w:pPr>
              <w:tabs>
                <w:tab w:val="left" w:pos="2835"/>
                <w:tab w:val="right" w:leader="dot" w:pos="9072"/>
              </w:tabs>
              <w:ind w:left="45"/>
              <w:jc w:val="center"/>
              <w:rPr>
                <w:sz w:val="20"/>
                <w:szCs w:val="20"/>
                <w:lang w:val="nl-NL"/>
              </w:rPr>
            </w:pPr>
            <w:r w:rsidRPr="00C81237">
              <w:rPr>
                <w:sz w:val="20"/>
                <w:szCs w:val="20"/>
                <w:lang w:val="nl-NL"/>
              </w:rPr>
              <w:t>NEEN</w:t>
            </w:r>
          </w:p>
        </w:tc>
      </w:tr>
      <w:tr w:rsidR="00181329" w:rsidRPr="00C81237" w14:paraId="27085F74" w14:textId="77777777" w:rsidTr="00D51D5F">
        <w:trPr>
          <w:trHeight w:hRule="exact" w:val="732"/>
        </w:trPr>
        <w:tc>
          <w:tcPr>
            <w:tcW w:w="7406" w:type="dxa"/>
            <w:tcBorders>
              <w:top w:val="single" w:sz="4" w:space="0" w:color="auto"/>
              <w:left w:val="single" w:sz="4" w:space="0" w:color="auto"/>
              <w:bottom w:val="single" w:sz="4" w:space="0" w:color="auto"/>
              <w:right w:val="single" w:sz="4" w:space="0" w:color="auto"/>
            </w:tcBorders>
            <w:vAlign w:val="center"/>
            <w:hideMark/>
          </w:tcPr>
          <w:p w14:paraId="2302150D" w14:textId="77777777" w:rsidR="00181329" w:rsidRPr="00C81237" w:rsidRDefault="00181329" w:rsidP="00181329">
            <w:pPr>
              <w:pStyle w:val="Lijstalinea"/>
              <w:numPr>
                <w:ilvl w:val="0"/>
                <w:numId w:val="25"/>
              </w:numPr>
              <w:tabs>
                <w:tab w:val="left" w:pos="2835"/>
                <w:tab w:val="right" w:leader="dot" w:pos="9072"/>
              </w:tabs>
              <w:rPr>
                <w:sz w:val="20"/>
                <w:szCs w:val="20"/>
                <w:lang w:val="nl-NL"/>
              </w:rPr>
            </w:pPr>
            <w:r w:rsidRPr="00C81237">
              <w:rPr>
                <w:sz w:val="20"/>
                <w:szCs w:val="20"/>
                <w:lang w:val="nl-NL"/>
              </w:rPr>
              <w:t>optreden in naam en voor rekening van cliënt  in enigerlei financiële verrichtingen of verrichtingen in onroerend goed?</w:t>
            </w:r>
          </w:p>
        </w:tc>
        <w:tc>
          <w:tcPr>
            <w:tcW w:w="532" w:type="dxa"/>
            <w:tcBorders>
              <w:top w:val="single" w:sz="4" w:space="0" w:color="auto"/>
              <w:left w:val="single" w:sz="4" w:space="0" w:color="auto"/>
              <w:bottom w:val="single" w:sz="4" w:space="0" w:color="auto"/>
              <w:right w:val="single" w:sz="4" w:space="0" w:color="auto"/>
            </w:tcBorders>
            <w:vAlign w:val="center"/>
            <w:hideMark/>
          </w:tcPr>
          <w:p w14:paraId="21EE6BD7" w14:textId="77777777" w:rsidR="00181329" w:rsidRPr="00C81237" w:rsidRDefault="00181329">
            <w:pPr>
              <w:tabs>
                <w:tab w:val="left" w:pos="2835"/>
                <w:tab w:val="right" w:leader="dot" w:pos="9072"/>
              </w:tabs>
              <w:ind w:left="45"/>
              <w:jc w:val="center"/>
              <w:rPr>
                <w:sz w:val="20"/>
                <w:szCs w:val="20"/>
                <w:lang w:val="nl-NL"/>
              </w:rPr>
            </w:pPr>
            <w:r w:rsidRPr="00C81237">
              <w:rPr>
                <w:sz w:val="20"/>
                <w:szCs w:val="20"/>
                <w:lang w:val="nl-NL"/>
              </w:rPr>
              <w:t>JA</w:t>
            </w:r>
          </w:p>
        </w:tc>
        <w:tc>
          <w:tcPr>
            <w:tcW w:w="845" w:type="dxa"/>
            <w:tcBorders>
              <w:top w:val="single" w:sz="4" w:space="0" w:color="auto"/>
              <w:left w:val="single" w:sz="4" w:space="0" w:color="auto"/>
              <w:bottom w:val="single" w:sz="4" w:space="0" w:color="auto"/>
              <w:right w:val="single" w:sz="4" w:space="0" w:color="auto"/>
            </w:tcBorders>
            <w:vAlign w:val="center"/>
            <w:hideMark/>
          </w:tcPr>
          <w:p w14:paraId="52ABE1F5" w14:textId="77777777" w:rsidR="00181329" w:rsidRPr="00C81237" w:rsidRDefault="00181329">
            <w:pPr>
              <w:tabs>
                <w:tab w:val="left" w:pos="2835"/>
                <w:tab w:val="right" w:leader="dot" w:pos="9072"/>
              </w:tabs>
              <w:ind w:left="45"/>
              <w:jc w:val="center"/>
              <w:rPr>
                <w:sz w:val="20"/>
                <w:szCs w:val="20"/>
                <w:lang w:val="nl-NL"/>
              </w:rPr>
            </w:pPr>
            <w:r w:rsidRPr="00C81237">
              <w:rPr>
                <w:sz w:val="20"/>
                <w:szCs w:val="20"/>
                <w:lang w:val="nl-NL"/>
              </w:rPr>
              <w:t>NEEN</w:t>
            </w:r>
          </w:p>
        </w:tc>
      </w:tr>
      <w:tr w:rsidR="00D51D5F" w:rsidRPr="00356B45" w14:paraId="4EA98FB0" w14:textId="77777777" w:rsidTr="00EA631B">
        <w:trPr>
          <w:trHeight w:val="539"/>
        </w:trPr>
        <w:tc>
          <w:tcPr>
            <w:tcW w:w="8783" w:type="dxa"/>
            <w:gridSpan w:val="3"/>
            <w:tcBorders>
              <w:top w:val="single" w:sz="4" w:space="0" w:color="auto"/>
              <w:left w:val="single" w:sz="4" w:space="0" w:color="auto"/>
              <w:bottom w:val="single" w:sz="4" w:space="0" w:color="auto"/>
              <w:right w:val="single" w:sz="4" w:space="0" w:color="auto"/>
            </w:tcBorders>
            <w:vAlign w:val="center"/>
            <w:hideMark/>
          </w:tcPr>
          <w:p w14:paraId="4D22E49F" w14:textId="7A5BCCCB" w:rsidR="00D51D5F" w:rsidRPr="00356B45" w:rsidRDefault="00D51D5F" w:rsidP="00467537">
            <w:pPr>
              <w:tabs>
                <w:tab w:val="left" w:pos="2835"/>
                <w:tab w:val="right" w:leader="dot" w:pos="9072"/>
              </w:tabs>
              <w:rPr>
                <w:sz w:val="20"/>
                <w:szCs w:val="20"/>
                <w:vertAlign w:val="superscript"/>
                <w:lang w:val="nl-NL"/>
              </w:rPr>
            </w:pPr>
            <w:r w:rsidRPr="00356B45">
              <w:rPr>
                <w:sz w:val="20"/>
                <w:szCs w:val="20"/>
                <w:vertAlign w:val="superscript"/>
                <w:lang w:val="nl-NL"/>
              </w:rPr>
              <w:t xml:space="preserve">(*) </w:t>
            </w:r>
            <w:r w:rsidRPr="00356B45">
              <w:rPr>
                <w:sz w:val="20"/>
                <w:szCs w:val="20"/>
                <w:lang w:val="nl-NL"/>
              </w:rPr>
              <w:t xml:space="preserve">indien JA, ga naar II. </w:t>
            </w:r>
            <w:r w:rsidRPr="00356B45">
              <w:rPr>
                <w:sz w:val="20"/>
                <w:szCs w:val="20"/>
                <w:shd w:val="clear" w:color="auto" w:fill="B6DDE8" w:themeFill="accent5" w:themeFillTint="66"/>
                <w:lang w:val="nl-NL"/>
              </w:rPr>
              <w:t xml:space="preserve">Indien NEEN, dan zijn de volgende rubrieken </w:t>
            </w:r>
            <w:r w:rsidR="00B82592">
              <w:rPr>
                <w:sz w:val="20"/>
                <w:szCs w:val="20"/>
                <w:shd w:val="clear" w:color="auto" w:fill="B6DDE8" w:themeFill="accent5" w:themeFillTint="66"/>
                <w:lang w:val="nl-NL"/>
              </w:rPr>
              <w:t xml:space="preserve">II en III </w:t>
            </w:r>
            <w:r w:rsidRPr="00356B45">
              <w:rPr>
                <w:sz w:val="20"/>
                <w:szCs w:val="20"/>
                <w:shd w:val="clear" w:color="auto" w:fill="B6DDE8" w:themeFill="accent5" w:themeFillTint="66"/>
                <w:lang w:val="nl-NL"/>
              </w:rPr>
              <w:t>facultatief</w:t>
            </w:r>
          </w:p>
        </w:tc>
      </w:tr>
    </w:tbl>
    <w:p w14:paraId="59FA2A4D" w14:textId="0DC3C331" w:rsidR="00D51D5F" w:rsidRDefault="00D51D5F" w:rsidP="00D51D5F">
      <w:pPr>
        <w:rPr>
          <w:rFonts w:ascii="Calibri" w:eastAsia="MS PGothic" w:hAnsi="Calibri" w:cs="Times New Roman"/>
          <w:lang w:val="cs-CZ" w:eastAsia="cs-CZ"/>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6"/>
        <w:gridCol w:w="532"/>
        <w:gridCol w:w="845"/>
      </w:tblGrid>
      <w:tr w:rsidR="00D51D5F" w:rsidRPr="00356B45" w14:paraId="073B2AFD" w14:textId="77777777" w:rsidTr="00356B45">
        <w:trPr>
          <w:trHeight w:hRule="exact" w:val="394"/>
        </w:trPr>
        <w:tc>
          <w:tcPr>
            <w:tcW w:w="7406" w:type="dxa"/>
            <w:tcBorders>
              <w:top w:val="single" w:sz="4" w:space="0" w:color="auto"/>
              <w:left w:val="single" w:sz="4" w:space="0" w:color="auto"/>
              <w:bottom w:val="single" w:sz="4" w:space="0" w:color="auto"/>
              <w:right w:val="single" w:sz="4" w:space="0" w:color="auto"/>
            </w:tcBorders>
            <w:vAlign w:val="center"/>
            <w:hideMark/>
          </w:tcPr>
          <w:p w14:paraId="6D35C43B" w14:textId="27C0516E" w:rsidR="00D51D5F" w:rsidRPr="00356B45" w:rsidRDefault="00D51D5F">
            <w:pPr>
              <w:tabs>
                <w:tab w:val="left" w:pos="2835"/>
                <w:tab w:val="right" w:leader="dot" w:pos="9072"/>
              </w:tabs>
              <w:ind w:left="45"/>
              <w:rPr>
                <w:bCs/>
                <w:sz w:val="20"/>
                <w:szCs w:val="20"/>
                <w:lang w:val="nl-NL"/>
              </w:rPr>
            </w:pPr>
            <w:r w:rsidRPr="00356B45">
              <w:rPr>
                <w:bCs/>
                <w:sz w:val="20"/>
                <w:szCs w:val="20"/>
                <w:lang w:val="nl-NL"/>
              </w:rPr>
              <w:t>II. De cliënt wenst een zakelijke relatie aan te gaan?</w:t>
            </w:r>
          </w:p>
        </w:tc>
        <w:tc>
          <w:tcPr>
            <w:tcW w:w="532" w:type="dxa"/>
            <w:tcBorders>
              <w:top w:val="single" w:sz="4" w:space="0" w:color="auto"/>
              <w:left w:val="single" w:sz="4" w:space="0" w:color="auto"/>
              <w:bottom w:val="single" w:sz="4" w:space="0" w:color="auto"/>
              <w:right w:val="single" w:sz="4" w:space="0" w:color="auto"/>
            </w:tcBorders>
            <w:vAlign w:val="center"/>
            <w:hideMark/>
          </w:tcPr>
          <w:p w14:paraId="42B5F9BA" w14:textId="77777777" w:rsidR="00D51D5F" w:rsidRPr="00356B45" w:rsidRDefault="00D51D5F">
            <w:pPr>
              <w:tabs>
                <w:tab w:val="left" w:pos="2835"/>
                <w:tab w:val="right" w:leader="dot" w:pos="9072"/>
              </w:tabs>
              <w:ind w:left="45"/>
              <w:jc w:val="center"/>
              <w:rPr>
                <w:sz w:val="20"/>
                <w:szCs w:val="20"/>
                <w:lang w:val="nl-NL"/>
              </w:rPr>
            </w:pPr>
            <w:r w:rsidRPr="00356B45">
              <w:rPr>
                <w:sz w:val="20"/>
                <w:szCs w:val="20"/>
                <w:lang w:val="nl-NL"/>
              </w:rPr>
              <w:t>JA</w:t>
            </w:r>
          </w:p>
        </w:tc>
        <w:tc>
          <w:tcPr>
            <w:tcW w:w="845" w:type="dxa"/>
            <w:tcBorders>
              <w:top w:val="single" w:sz="4" w:space="0" w:color="auto"/>
              <w:left w:val="single" w:sz="4" w:space="0" w:color="auto"/>
              <w:bottom w:val="single" w:sz="4" w:space="0" w:color="auto"/>
              <w:right w:val="single" w:sz="4" w:space="0" w:color="auto"/>
            </w:tcBorders>
            <w:vAlign w:val="center"/>
            <w:hideMark/>
          </w:tcPr>
          <w:p w14:paraId="5A3A3CCB" w14:textId="77777777" w:rsidR="00D51D5F" w:rsidRPr="00356B45" w:rsidRDefault="00D51D5F">
            <w:pPr>
              <w:tabs>
                <w:tab w:val="left" w:pos="2835"/>
                <w:tab w:val="right" w:leader="dot" w:pos="9072"/>
              </w:tabs>
              <w:ind w:left="45"/>
              <w:jc w:val="center"/>
              <w:rPr>
                <w:sz w:val="20"/>
                <w:szCs w:val="20"/>
                <w:lang w:val="nl-NL"/>
              </w:rPr>
            </w:pPr>
            <w:r w:rsidRPr="00356B45">
              <w:rPr>
                <w:sz w:val="20"/>
                <w:szCs w:val="20"/>
                <w:lang w:val="nl-NL"/>
              </w:rPr>
              <w:t>NEEN</w:t>
            </w:r>
          </w:p>
        </w:tc>
      </w:tr>
      <w:tr w:rsidR="00D51D5F" w:rsidRPr="00356B45" w14:paraId="33595295" w14:textId="77777777" w:rsidTr="00356B45">
        <w:trPr>
          <w:trHeight w:val="331"/>
        </w:trPr>
        <w:tc>
          <w:tcPr>
            <w:tcW w:w="8783" w:type="dxa"/>
            <w:gridSpan w:val="3"/>
            <w:tcBorders>
              <w:top w:val="single" w:sz="4" w:space="0" w:color="auto"/>
              <w:left w:val="single" w:sz="4" w:space="0" w:color="auto"/>
              <w:bottom w:val="single" w:sz="4" w:space="0" w:color="auto"/>
              <w:right w:val="single" w:sz="4" w:space="0" w:color="auto"/>
            </w:tcBorders>
            <w:vAlign w:val="center"/>
            <w:hideMark/>
          </w:tcPr>
          <w:p w14:paraId="03ECED54" w14:textId="364BD578" w:rsidR="00D51D5F" w:rsidRPr="00356B45" w:rsidRDefault="00D51D5F">
            <w:pPr>
              <w:tabs>
                <w:tab w:val="left" w:pos="2835"/>
                <w:tab w:val="right" w:leader="dot" w:pos="9072"/>
              </w:tabs>
              <w:rPr>
                <w:sz w:val="20"/>
                <w:szCs w:val="20"/>
                <w:lang w:val="nl-NL"/>
              </w:rPr>
            </w:pPr>
            <w:r w:rsidRPr="00356B45">
              <w:rPr>
                <w:sz w:val="20"/>
                <w:szCs w:val="20"/>
                <w:vertAlign w:val="superscript"/>
                <w:lang w:val="nl-NL"/>
              </w:rPr>
              <w:t xml:space="preserve">(*) </w:t>
            </w:r>
            <w:r w:rsidRPr="00356B45">
              <w:rPr>
                <w:sz w:val="20"/>
                <w:szCs w:val="20"/>
                <w:lang w:val="nl-NL"/>
              </w:rPr>
              <w:t>indien JA</w:t>
            </w:r>
            <w:r w:rsidR="00E33EE1" w:rsidRPr="00356B45">
              <w:rPr>
                <w:sz w:val="20"/>
                <w:szCs w:val="20"/>
                <w:lang w:val="nl-NL"/>
              </w:rPr>
              <w:t xml:space="preserve"> (afzonderlijk document in te vullen) </w:t>
            </w:r>
            <w:r w:rsidRPr="00356B45">
              <w:rPr>
                <w:sz w:val="20"/>
                <w:szCs w:val="20"/>
                <w:lang w:val="nl-NL"/>
              </w:rPr>
              <w:t xml:space="preserve">Indien NEE, ga naar </w:t>
            </w:r>
            <w:r w:rsidR="00E33EE1" w:rsidRPr="00356B45">
              <w:rPr>
                <w:sz w:val="20"/>
                <w:szCs w:val="20"/>
                <w:lang w:val="nl-NL"/>
              </w:rPr>
              <w:t>III</w:t>
            </w:r>
          </w:p>
        </w:tc>
      </w:tr>
    </w:tbl>
    <w:p w14:paraId="04C1F846" w14:textId="77777777" w:rsidR="00D51D5F" w:rsidRPr="00356B45" w:rsidRDefault="00D51D5F" w:rsidP="00D51D5F">
      <w:pPr>
        <w:tabs>
          <w:tab w:val="left" w:pos="2835"/>
          <w:tab w:val="right" w:leader="dot" w:pos="9072"/>
        </w:tabs>
        <w:rPr>
          <w:rFonts w:eastAsia="MS PGothic"/>
          <w:b/>
          <w:sz w:val="20"/>
          <w:szCs w:val="20"/>
          <w:highlight w:val="yellow"/>
          <w:lang w:val="cs-CZ" w:eastAsia="cs-CZ"/>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71"/>
        <w:gridCol w:w="567"/>
        <w:gridCol w:w="850"/>
      </w:tblGrid>
      <w:tr w:rsidR="00D51D5F" w:rsidRPr="00356B45" w14:paraId="62F7E5A4" w14:textId="77777777" w:rsidTr="00356B45">
        <w:trPr>
          <w:trHeight w:hRule="exact" w:val="663"/>
        </w:trPr>
        <w:tc>
          <w:tcPr>
            <w:tcW w:w="7371" w:type="dxa"/>
            <w:tcBorders>
              <w:top w:val="single" w:sz="4" w:space="0" w:color="auto"/>
              <w:left w:val="single" w:sz="4" w:space="0" w:color="auto"/>
              <w:bottom w:val="single" w:sz="4" w:space="0" w:color="auto"/>
              <w:right w:val="single" w:sz="4" w:space="0" w:color="auto"/>
            </w:tcBorders>
            <w:vAlign w:val="center"/>
            <w:hideMark/>
          </w:tcPr>
          <w:p w14:paraId="205E3640" w14:textId="11662FF6" w:rsidR="00D51D5F" w:rsidRPr="00356B45" w:rsidRDefault="00D51D5F">
            <w:pPr>
              <w:tabs>
                <w:tab w:val="left" w:pos="2835"/>
                <w:tab w:val="right" w:leader="dot" w:pos="9072"/>
              </w:tabs>
              <w:ind w:left="45"/>
              <w:rPr>
                <w:bCs/>
                <w:sz w:val="20"/>
                <w:szCs w:val="20"/>
                <w:lang w:val="nl-NL"/>
              </w:rPr>
            </w:pPr>
            <w:r w:rsidRPr="00356B45">
              <w:rPr>
                <w:bCs/>
                <w:sz w:val="20"/>
                <w:szCs w:val="20"/>
                <w:lang w:val="nl-NL"/>
              </w:rPr>
              <w:t>I</w:t>
            </w:r>
            <w:r w:rsidR="00E929FC" w:rsidRPr="00356B45">
              <w:rPr>
                <w:bCs/>
                <w:sz w:val="20"/>
                <w:szCs w:val="20"/>
                <w:lang w:val="nl-NL"/>
              </w:rPr>
              <w:t>II</w:t>
            </w:r>
            <w:r w:rsidR="00B4420D">
              <w:rPr>
                <w:bCs/>
                <w:sz w:val="20"/>
                <w:szCs w:val="20"/>
                <w:lang w:val="nl-NL"/>
              </w:rPr>
              <w:t xml:space="preserve">. </w:t>
            </w:r>
            <w:r w:rsidRPr="00356B45">
              <w:rPr>
                <w:bCs/>
                <w:sz w:val="20"/>
                <w:szCs w:val="20"/>
                <w:lang w:val="nl-NL"/>
              </w:rPr>
              <w:t>(De cliënt is een occasionele cliënt) Bedraagt het geheel van de opeenvolgende verrichtingen meer dan 10 000 EUR?</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53FE27" w14:textId="77777777" w:rsidR="00D51D5F" w:rsidRPr="00356B45" w:rsidRDefault="00D51D5F">
            <w:pPr>
              <w:tabs>
                <w:tab w:val="left" w:pos="2835"/>
                <w:tab w:val="right" w:leader="dot" w:pos="9072"/>
              </w:tabs>
              <w:ind w:left="45"/>
              <w:jc w:val="center"/>
              <w:rPr>
                <w:sz w:val="20"/>
                <w:szCs w:val="20"/>
                <w:lang w:val="nl-NL"/>
              </w:rPr>
            </w:pPr>
            <w:r w:rsidRPr="00356B45">
              <w:rPr>
                <w:sz w:val="20"/>
                <w:szCs w:val="20"/>
                <w:lang w:val="nl-NL"/>
              </w:rPr>
              <w:t>JA</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4A1442" w14:textId="77777777" w:rsidR="00D51D5F" w:rsidRPr="00356B45" w:rsidRDefault="00D51D5F">
            <w:pPr>
              <w:tabs>
                <w:tab w:val="left" w:pos="2835"/>
                <w:tab w:val="right" w:leader="dot" w:pos="9072"/>
              </w:tabs>
              <w:ind w:left="45"/>
              <w:jc w:val="center"/>
              <w:rPr>
                <w:sz w:val="20"/>
                <w:szCs w:val="20"/>
                <w:lang w:val="nl-NL"/>
              </w:rPr>
            </w:pPr>
            <w:r w:rsidRPr="00356B45">
              <w:rPr>
                <w:sz w:val="20"/>
                <w:szCs w:val="20"/>
                <w:lang w:val="nl-NL"/>
              </w:rPr>
              <w:t>NEEN</w:t>
            </w:r>
          </w:p>
        </w:tc>
      </w:tr>
      <w:tr w:rsidR="00D51D5F" w:rsidRPr="00356B45" w14:paraId="799DC070" w14:textId="77777777" w:rsidTr="00356B45">
        <w:trPr>
          <w:trHeight w:val="408"/>
        </w:trPr>
        <w:tc>
          <w:tcPr>
            <w:tcW w:w="8788" w:type="dxa"/>
            <w:gridSpan w:val="3"/>
            <w:tcBorders>
              <w:top w:val="single" w:sz="4" w:space="0" w:color="auto"/>
              <w:left w:val="single" w:sz="4" w:space="0" w:color="auto"/>
              <w:bottom w:val="single" w:sz="4" w:space="0" w:color="auto"/>
              <w:right w:val="single" w:sz="4" w:space="0" w:color="auto"/>
            </w:tcBorders>
            <w:vAlign w:val="center"/>
            <w:hideMark/>
          </w:tcPr>
          <w:p w14:paraId="1C68C016" w14:textId="6284266C" w:rsidR="00D51D5F" w:rsidRPr="00356B45" w:rsidRDefault="00D51D5F" w:rsidP="00E929FC">
            <w:pPr>
              <w:tabs>
                <w:tab w:val="left" w:pos="2835"/>
                <w:tab w:val="right" w:leader="dot" w:pos="9072"/>
              </w:tabs>
              <w:rPr>
                <w:sz w:val="20"/>
                <w:szCs w:val="20"/>
                <w:lang w:val="nl-NL"/>
              </w:rPr>
            </w:pPr>
            <w:r w:rsidRPr="00356B45">
              <w:rPr>
                <w:sz w:val="20"/>
                <w:szCs w:val="20"/>
                <w:vertAlign w:val="superscript"/>
                <w:lang w:val="nl-NL"/>
              </w:rPr>
              <w:t xml:space="preserve">(*) </w:t>
            </w:r>
            <w:r w:rsidRPr="00356B45">
              <w:rPr>
                <w:sz w:val="20"/>
                <w:szCs w:val="20"/>
                <w:lang w:val="nl-NL"/>
              </w:rPr>
              <w:t>indien JA</w:t>
            </w:r>
            <w:r w:rsidR="00E929FC" w:rsidRPr="00356B45">
              <w:rPr>
                <w:sz w:val="20"/>
                <w:szCs w:val="20"/>
                <w:lang w:val="nl-NL"/>
              </w:rPr>
              <w:t xml:space="preserve"> (afzonderlijk document in te vulle</w:t>
            </w:r>
            <w:r w:rsidR="009C65F8">
              <w:rPr>
                <w:sz w:val="20"/>
                <w:szCs w:val="20"/>
                <w:lang w:val="nl-NL"/>
              </w:rPr>
              <w:t>n</w:t>
            </w:r>
            <w:r w:rsidR="00E929FC" w:rsidRPr="00356B45">
              <w:rPr>
                <w:sz w:val="20"/>
                <w:szCs w:val="20"/>
                <w:lang w:val="nl-NL"/>
              </w:rPr>
              <w:t>)</w:t>
            </w:r>
          </w:p>
        </w:tc>
      </w:tr>
    </w:tbl>
    <w:p w14:paraId="33EC8E96" w14:textId="77777777" w:rsidR="00D51D5F" w:rsidRPr="00356B45" w:rsidRDefault="00D51D5F" w:rsidP="00D51D5F">
      <w:pPr>
        <w:tabs>
          <w:tab w:val="left" w:pos="2835"/>
          <w:tab w:val="right" w:leader="dot" w:pos="9072"/>
        </w:tabs>
        <w:rPr>
          <w:rFonts w:eastAsia="MS PGothic"/>
          <w:b/>
          <w:sz w:val="20"/>
          <w:szCs w:val="20"/>
          <w:highlight w:val="yellow"/>
          <w:lang w:val="cs-CZ" w:eastAsia="cs-CZ"/>
        </w:rPr>
      </w:pPr>
    </w:p>
    <w:tbl>
      <w:tblPr>
        <w:tblW w:w="484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1521"/>
        <w:gridCol w:w="4254"/>
      </w:tblGrid>
      <w:tr w:rsidR="00783684" w:rsidRPr="00C81237" w14:paraId="0B8FE8BB" w14:textId="77777777" w:rsidTr="00783684">
        <w:trPr>
          <w:trHeight w:val="435"/>
          <w:jc w:val="righ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D2ABC8B" w14:textId="2B6361BE" w:rsidR="00783684" w:rsidRPr="00C81237" w:rsidRDefault="00B82592" w:rsidP="00AE4F54">
            <w:pPr>
              <w:rPr>
                <w:b/>
                <w:bCs/>
                <w:sz w:val="20"/>
                <w:szCs w:val="20"/>
              </w:rPr>
            </w:pPr>
            <w:r>
              <w:rPr>
                <w:sz w:val="20"/>
                <w:szCs w:val="20"/>
              </w:rPr>
              <w:t>IV</w:t>
            </w:r>
            <w:r w:rsidR="00B4420D">
              <w:rPr>
                <w:sz w:val="20"/>
                <w:szCs w:val="20"/>
              </w:rPr>
              <w:t>.</w:t>
            </w:r>
            <w:r w:rsidR="00AE4F54" w:rsidRPr="00C81237">
              <w:rPr>
                <w:sz w:val="20"/>
                <w:szCs w:val="20"/>
              </w:rPr>
              <w:t xml:space="preserve"> Politically Exposed Person / Politiek Prominente Personen, direct familielid of naaste geassocieerde</w:t>
            </w:r>
            <w:r w:rsidR="00F672D7" w:rsidRPr="00C81237">
              <w:rPr>
                <w:sz w:val="20"/>
                <w:szCs w:val="20"/>
              </w:rPr>
              <w:t xml:space="preserve"> (</w:t>
            </w:r>
            <w:r w:rsidR="008C5187">
              <w:rPr>
                <w:sz w:val="20"/>
                <w:szCs w:val="20"/>
              </w:rPr>
              <w:t xml:space="preserve">Indien ja, </w:t>
            </w:r>
            <w:r w:rsidR="00F672D7" w:rsidRPr="00C81237">
              <w:rPr>
                <w:sz w:val="20"/>
                <w:szCs w:val="20"/>
              </w:rPr>
              <w:t xml:space="preserve">formulier </w:t>
            </w:r>
            <w:r w:rsidR="00750421">
              <w:rPr>
                <w:sz w:val="20"/>
                <w:szCs w:val="20"/>
              </w:rPr>
              <w:t>PEP</w:t>
            </w:r>
            <w:r w:rsidR="00F672D7" w:rsidRPr="00C81237">
              <w:rPr>
                <w:sz w:val="20"/>
                <w:szCs w:val="20"/>
              </w:rPr>
              <w:t xml:space="preserve"> invullen)</w:t>
            </w:r>
          </w:p>
        </w:tc>
      </w:tr>
      <w:tr w:rsidR="00783684" w:rsidRPr="00C81237" w14:paraId="6EB29544" w14:textId="77777777" w:rsidTr="00783684">
        <w:trPr>
          <w:trHeight w:hRule="exact" w:val="635"/>
          <w:jc w:val="right"/>
        </w:trPr>
        <w:tc>
          <w:tcPr>
            <w:tcW w:w="1712" w:type="pct"/>
            <w:tcBorders>
              <w:top w:val="single" w:sz="4" w:space="0" w:color="auto"/>
              <w:left w:val="single" w:sz="4" w:space="0" w:color="auto"/>
              <w:bottom w:val="single" w:sz="4" w:space="0" w:color="auto"/>
              <w:right w:val="single" w:sz="4" w:space="0" w:color="auto"/>
            </w:tcBorders>
            <w:vAlign w:val="center"/>
            <w:hideMark/>
          </w:tcPr>
          <w:p w14:paraId="2AE0054F" w14:textId="2B389B8D" w:rsidR="00783684" w:rsidRPr="00C81237" w:rsidRDefault="00783684">
            <w:pPr>
              <w:pStyle w:val="XYBody1"/>
              <w:ind w:left="37"/>
              <w:rPr>
                <w:rFonts w:ascii="Arial" w:hAnsi="Arial" w:cs="Arial"/>
                <w:sz w:val="20"/>
                <w:szCs w:val="20"/>
                <w:lang w:val="nl-BE"/>
              </w:rPr>
            </w:pPr>
            <w:r w:rsidRPr="00C81237">
              <w:rPr>
                <w:rFonts w:ascii="Arial" w:hAnsi="Arial" w:cs="Arial"/>
                <w:sz w:val="20"/>
                <w:szCs w:val="20"/>
                <w:lang w:val="nl-BE"/>
              </w:rPr>
              <w:t>Natuurlijke</w:t>
            </w:r>
            <w:r w:rsidR="00637825">
              <w:rPr>
                <w:rFonts w:ascii="Arial" w:hAnsi="Arial" w:cs="Arial"/>
                <w:sz w:val="20"/>
                <w:szCs w:val="20"/>
                <w:lang w:val="nl-BE"/>
              </w:rPr>
              <w:t xml:space="preserve"> </w:t>
            </w:r>
            <w:r w:rsidRPr="00C81237">
              <w:rPr>
                <w:rFonts w:ascii="Arial" w:hAnsi="Arial" w:cs="Arial"/>
                <w:sz w:val="20"/>
                <w:szCs w:val="20"/>
                <w:lang w:val="nl-BE"/>
              </w:rPr>
              <w:t>persoon is een PEP</w:t>
            </w:r>
          </w:p>
        </w:tc>
        <w:tc>
          <w:tcPr>
            <w:tcW w:w="866" w:type="pct"/>
            <w:tcBorders>
              <w:top w:val="single" w:sz="4" w:space="0" w:color="auto"/>
              <w:left w:val="single" w:sz="4" w:space="0" w:color="auto"/>
              <w:bottom w:val="single" w:sz="4" w:space="0" w:color="auto"/>
              <w:right w:val="single" w:sz="4" w:space="0" w:color="auto"/>
            </w:tcBorders>
            <w:vAlign w:val="center"/>
            <w:hideMark/>
          </w:tcPr>
          <w:p w14:paraId="6F386417" w14:textId="77777777" w:rsidR="00783684" w:rsidRPr="00C81237" w:rsidRDefault="00783684">
            <w:pPr>
              <w:pStyle w:val="XYBody1"/>
              <w:ind w:left="37"/>
              <w:rPr>
                <w:rFonts w:ascii="Arial" w:hAnsi="Arial" w:cs="Arial"/>
                <w:sz w:val="20"/>
                <w:szCs w:val="20"/>
                <w:lang w:val="nl-BE"/>
              </w:rPr>
            </w:pPr>
            <w:r w:rsidRPr="00C81237">
              <w:rPr>
                <w:rFonts w:ascii="Arial" w:hAnsi="Arial" w:cs="Arial"/>
                <w:sz w:val="20"/>
                <w:szCs w:val="20"/>
                <w:lang w:val="nl-BE"/>
              </w:rPr>
              <w:t>JA / NEEN</w:t>
            </w:r>
          </w:p>
        </w:tc>
        <w:tc>
          <w:tcPr>
            <w:tcW w:w="2422" w:type="pct"/>
            <w:tcBorders>
              <w:top w:val="single" w:sz="4" w:space="0" w:color="auto"/>
              <w:left w:val="single" w:sz="4" w:space="0" w:color="auto"/>
              <w:bottom w:val="single" w:sz="4" w:space="0" w:color="auto"/>
              <w:right w:val="single" w:sz="4" w:space="0" w:color="auto"/>
            </w:tcBorders>
            <w:vAlign w:val="center"/>
          </w:tcPr>
          <w:p w14:paraId="6164AFA1" w14:textId="77777777" w:rsidR="00783684" w:rsidRPr="00C81237" w:rsidRDefault="00783684">
            <w:pPr>
              <w:pStyle w:val="XYBody1"/>
              <w:jc w:val="center"/>
              <w:rPr>
                <w:rFonts w:ascii="Arial" w:hAnsi="Arial" w:cs="Arial"/>
                <w:sz w:val="20"/>
                <w:szCs w:val="20"/>
                <w:lang w:val="nl-BE"/>
              </w:rPr>
            </w:pPr>
          </w:p>
        </w:tc>
      </w:tr>
    </w:tbl>
    <w:p w14:paraId="4A0FA964" w14:textId="77777777" w:rsidR="00783684" w:rsidRPr="00C81237" w:rsidRDefault="00783684" w:rsidP="00783684">
      <w:pPr>
        <w:tabs>
          <w:tab w:val="left" w:pos="-142"/>
          <w:tab w:val="right" w:leader="dot" w:pos="9072"/>
        </w:tabs>
        <w:rPr>
          <w:rFonts w:eastAsia="MS PGothic"/>
          <w:sz w:val="20"/>
          <w:szCs w:val="20"/>
          <w:highlight w:val="yellow"/>
          <w:lang w:val="cs-CZ" w:eastAsia="cs-CZ"/>
        </w:rPr>
      </w:pPr>
    </w:p>
    <w:tbl>
      <w:tblPr>
        <w:tblW w:w="484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1521"/>
        <w:gridCol w:w="4254"/>
      </w:tblGrid>
      <w:tr w:rsidR="00783684" w:rsidRPr="00C81237" w14:paraId="6152A5D2" w14:textId="77777777" w:rsidTr="00783684">
        <w:trPr>
          <w:trHeight w:val="435"/>
          <w:jc w:val="righ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5E22FDA" w14:textId="0CC44593" w:rsidR="00783684" w:rsidRPr="00C81237" w:rsidRDefault="00B44474">
            <w:pPr>
              <w:ind w:left="37"/>
              <w:rPr>
                <w:sz w:val="20"/>
                <w:szCs w:val="20"/>
              </w:rPr>
            </w:pPr>
            <w:r>
              <w:rPr>
                <w:sz w:val="20"/>
                <w:szCs w:val="20"/>
              </w:rPr>
              <w:lastRenderedPageBreak/>
              <w:t xml:space="preserve">V. </w:t>
            </w:r>
            <w:r w:rsidR="00783684" w:rsidRPr="00C81237">
              <w:rPr>
                <w:sz w:val="20"/>
                <w:szCs w:val="20"/>
              </w:rPr>
              <w:t>FINANCIËLE EMBARGO’S</w:t>
            </w:r>
          </w:p>
        </w:tc>
      </w:tr>
      <w:tr w:rsidR="00783684" w:rsidRPr="00C81237" w14:paraId="7128D8F0" w14:textId="77777777" w:rsidTr="00783684">
        <w:trPr>
          <w:trHeight w:hRule="exact" w:val="616"/>
          <w:jc w:val="right"/>
        </w:trPr>
        <w:tc>
          <w:tcPr>
            <w:tcW w:w="1712" w:type="pct"/>
            <w:tcBorders>
              <w:top w:val="single" w:sz="4" w:space="0" w:color="auto"/>
              <w:left w:val="single" w:sz="4" w:space="0" w:color="auto"/>
              <w:bottom w:val="single" w:sz="4" w:space="0" w:color="auto"/>
              <w:right w:val="single" w:sz="4" w:space="0" w:color="auto"/>
            </w:tcBorders>
            <w:vAlign w:val="center"/>
            <w:hideMark/>
          </w:tcPr>
          <w:p w14:paraId="3AB04B25" w14:textId="77777777" w:rsidR="00783684" w:rsidRPr="00C81237" w:rsidRDefault="00783684">
            <w:pPr>
              <w:pStyle w:val="XYBody1"/>
              <w:ind w:left="37"/>
              <w:rPr>
                <w:rFonts w:ascii="Arial" w:hAnsi="Arial" w:cs="Arial"/>
                <w:sz w:val="20"/>
                <w:szCs w:val="20"/>
                <w:lang w:val="nl-BE"/>
              </w:rPr>
            </w:pPr>
            <w:r w:rsidRPr="00C81237">
              <w:rPr>
                <w:rFonts w:ascii="Arial" w:hAnsi="Arial" w:cs="Arial"/>
                <w:sz w:val="20"/>
                <w:szCs w:val="20"/>
                <w:lang w:val="nl-BE"/>
              </w:rPr>
              <w:t>Cliënt wordt geviseerd door financiële sancties ?</w:t>
            </w:r>
          </w:p>
        </w:tc>
        <w:tc>
          <w:tcPr>
            <w:tcW w:w="866" w:type="pct"/>
            <w:tcBorders>
              <w:top w:val="single" w:sz="4" w:space="0" w:color="auto"/>
              <w:left w:val="single" w:sz="4" w:space="0" w:color="auto"/>
              <w:bottom w:val="single" w:sz="4" w:space="0" w:color="auto"/>
              <w:right w:val="single" w:sz="4" w:space="0" w:color="auto"/>
            </w:tcBorders>
            <w:vAlign w:val="center"/>
            <w:hideMark/>
          </w:tcPr>
          <w:p w14:paraId="183FACD3" w14:textId="77777777" w:rsidR="00783684" w:rsidRPr="00C81237" w:rsidRDefault="00783684">
            <w:pPr>
              <w:pStyle w:val="XYBody1"/>
              <w:ind w:left="37"/>
              <w:rPr>
                <w:rFonts w:ascii="Arial" w:hAnsi="Arial" w:cs="Arial"/>
                <w:sz w:val="20"/>
                <w:szCs w:val="20"/>
                <w:lang w:val="nl-BE"/>
              </w:rPr>
            </w:pPr>
            <w:r w:rsidRPr="00C81237">
              <w:rPr>
                <w:rFonts w:ascii="Arial" w:hAnsi="Arial" w:cs="Arial"/>
                <w:sz w:val="20"/>
                <w:szCs w:val="20"/>
                <w:lang w:val="nl-BE"/>
              </w:rPr>
              <w:t>JA / NEEN</w:t>
            </w:r>
          </w:p>
        </w:tc>
        <w:tc>
          <w:tcPr>
            <w:tcW w:w="2422" w:type="pct"/>
            <w:tcBorders>
              <w:top w:val="single" w:sz="4" w:space="0" w:color="auto"/>
              <w:left w:val="single" w:sz="4" w:space="0" w:color="auto"/>
              <w:bottom w:val="single" w:sz="4" w:space="0" w:color="auto"/>
              <w:right w:val="single" w:sz="4" w:space="0" w:color="auto"/>
            </w:tcBorders>
            <w:vAlign w:val="center"/>
          </w:tcPr>
          <w:p w14:paraId="5DD5E115" w14:textId="77777777" w:rsidR="00783684" w:rsidRPr="00C81237" w:rsidRDefault="00783684">
            <w:pPr>
              <w:pStyle w:val="XYBody1"/>
              <w:jc w:val="center"/>
              <w:rPr>
                <w:rFonts w:ascii="Arial" w:hAnsi="Arial" w:cs="Arial"/>
                <w:sz w:val="20"/>
                <w:szCs w:val="20"/>
                <w:lang w:val="nl-BE"/>
              </w:rPr>
            </w:pPr>
          </w:p>
        </w:tc>
      </w:tr>
    </w:tbl>
    <w:p w14:paraId="61B2F1CF" w14:textId="77777777" w:rsidR="00B337D6" w:rsidRPr="00C81237" w:rsidRDefault="00B337D6">
      <w:pPr>
        <w:pBdr>
          <w:top w:val="nil"/>
          <w:left w:val="nil"/>
          <w:bottom w:val="nil"/>
          <w:right w:val="nil"/>
          <w:between w:val="nil"/>
        </w:pBdr>
        <w:spacing w:line="240" w:lineRule="auto"/>
        <w:jc w:val="both"/>
        <w:rPr>
          <w:b/>
          <w:sz w:val="20"/>
          <w:szCs w:val="20"/>
        </w:rPr>
      </w:pPr>
    </w:p>
    <w:tbl>
      <w:tblPr>
        <w:tblW w:w="484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7"/>
        <w:gridCol w:w="536"/>
        <w:gridCol w:w="880"/>
      </w:tblGrid>
      <w:tr w:rsidR="001D065F" w:rsidRPr="00C81237" w14:paraId="123EEBDD" w14:textId="77777777" w:rsidTr="001D065F">
        <w:trPr>
          <w:trHeight w:val="453"/>
          <w:jc w:val="righ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BA1336F" w14:textId="0FB5AF37" w:rsidR="001D065F" w:rsidRPr="00C81237" w:rsidRDefault="001D065F">
            <w:pPr>
              <w:pStyle w:val="XYBody1"/>
              <w:rPr>
                <w:rFonts w:ascii="Arial" w:hAnsi="Arial" w:cs="Arial"/>
                <w:snapToGrid w:val="0"/>
                <w:sz w:val="20"/>
                <w:szCs w:val="20"/>
                <w:lang w:val="nl-BE"/>
              </w:rPr>
            </w:pPr>
            <w:r w:rsidRPr="00C81237">
              <w:rPr>
                <w:rFonts w:ascii="Arial" w:hAnsi="Arial" w:cs="Arial"/>
                <w:snapToGrid w:val="0"/>
                <w:sz w:val="20"/>
                <w:szCs w:val="20"/>
                <w:lang w:val="nl-BE"/>
              </w:rPr>
              <w:t xml:space="preserve">IDENTIFICATIE VAN DE UITEINDELIJKE BEGUNSTIGDEN </w:t>
            </w:r>
            <w:r w:rsidR="001B12F4">
              <w:rPr>
                <w:rFonts w:ascii="Arial" w:hAnsi="Arial" w:cs="Arial"/>
                <w:snapToGrid w:val="0"/>
                <w:sz w:val="20"/>
                <w:szCs w:val="20"/>
                <w:lang w:val="nl-BE"/>
              </w:rPr>
              <w:t>(indien van toepassing)</w:t>
            </w:r>
          </w:p>
        </w:tc>
      </w:tr>
      <w:tr w:rsidR="001D065F" w:rsidRPr="00C81237" w14:paraId="3CE6263B" w14:textId="77777777" w:rsidTr="001D065F">
        <w:trPr>
          <w:trHeight w:val="360"/>
          <w:jc w:val="right"/>
        </w:trPr>
        <w:tc>
          <w:tcPr>
            <w:tcW w:w="41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EB3C27" w14:textId="7A2421CC" w:rsidR="001D065F" w:rsidRPr="00C81237" w:rsidRDefault="001D065F" w:rsidP="002067AA">
            <w:pPr>
              <w:tabs>
                <w:tab w:val="left" w:pos="2835"/>
                <w:tab w:val="right" w:leader="dot" w:pos="9072"/>
              </w:tabs>
              <w:rPr>
                <w:sz w:val="20"/>
                <w:szCs w:val="20"/>
                <w:lang w:val="nl-NL"/>
              </w:rPr>
            </w:pPr>
            <w:r w:rsidRPr="00C81237">
              <w:rPr>
                <w:sz w:val="20"/>
                <w:szCs w:val="20"/>
                <w:lang w:val="nl-NL"/>
              </w:rPr>
              <w:t xml:space="preserve">UBO-register </w:t>
            </w:r>
          </w:p>
        </w:tc>
        <w:tc>
          <w:tcPr>
            <w:tcW w:w="30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6F66DA" w14:textId="77777777" w:rsidR="001D065F" w:rsidRPr="00C81237" w:rsidRDefault="001D065F">
            <w:pPr>
              <w:tabs>
                <w:tab w:val="left" w:pos="2835"/>
                <w:tab w:val="right" w:leader="dot" w:pos="9072"/>
              </w:tabs>
              <w:ind w:left="45"/>
              <w:jc w:val="center"/>
              <w:rPr>
                <w:sz w:val="20"/>
                <w:szCs w:val="20"/>
                <w:lang w:val="nl-NL"/>
              </w:rPr>
            </w:pPr>
            <w:r w:rsidRPr="00C81237">
              <w:rPr>
                <w:sz w:val="20"/>
                <w:szCs w:val="20"/>
                <w:lang w:val="nl-NL"/>
              </w:rPr>
              <w:t>JA</w:t>
            </w:r>
          </w:p>
        </w:tc>
        <w:tc>
          <w:tcPr>
            <w:tcW w:w="50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C9AC5B" w14:textId="77777777" w:rsidR="001D065F" w:rsidRPr="00C81237" w:rsidRDefault="001D065F">
            <w:pPr>
              <w:tabs>
                <w:tab w:val="left" w:pos="2835"/>
                <w:tab w:val="right" w:leader="dot" w:pos="9072"/>
              </w:tabs>
              <w:ind w:left="45"/>
              <w:jc w:val="center"/>
              <w:rPr>
                <w:sz w:val="20"/>
                <w:szCs w:val="20"/>
                <w:lang w:val="nl-NL"/>
              </w:rPr>
            </w:pPr>
            <w:r w:rsidRPr="00C81237">
              <w:rPr>
                <w:sz w:val="20"/>
                <w:szCs w:val="20"/>
                <w:lang w:val="nl-NL"/>
              </w:rPr>
              <w:t>NEEN</w:t>
            </w:r>
          </w:p>
        </w:tc>
      </w:tr>
      <w:tr w:rsidR="001D065F" w:rsidRPr="00C81237" w14:paraId="3D290750" w14:textId="77777777" w:rsidTr="001D065F">
        <w:trPr>
          <w:trHeight w:val="360"/>
          <w:jc w:val="right"/>
        </w:trPr>
        <w:tc>
          <w:tcPr>
            <w:tcW w:w="5000" w:type="pct"/>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5572FC" w14:textId="7E0B4D28" w:rsidR="001D065F" w:rsidRPr="00C81237" w:rsidRDefault="001D065F">
            <w:pPr>
              <w:tabs>
                <w:tab w:val="left" w:pos="2835"/>
                <w:tab w:val="right" w:leader="dot" w:pos="9072"/>
              </w:tabs>
              <w:ind w:left="45"/>
              <w:rPr>
                <w:sz w:val="20"/>
                <w:szCs w:val="20"/>
                <w:lang w:val="nl-NL"/>
              </w:rPr>
            </w:pPr>
            <w:r w:rsidRPr="00C81237">
              <w:rPr>
                <w:sz w:val="20"/>
                <w:szCs w:val="20"/>
                <w:vertAlign w:val="superscript"/>
                <w:lang w:val="nl-NL"/>
              </w:rPr>
              <w:t>(*)</w:t>
            </w:r>
            <w:r w:rsidRPr="00C81237">
              <w:rPr>
                <w:sz w:val="20"/>
                <w:szCs w:val="20"/>
                <w:lang w:val="nl-NL"/>
              </w:rPr>
              <w:t xml:space="preserve"> Indien JA, uittreksel UBO-register</w:t>
            </w:r>
            <w:r w:rsidR="001827AF">
              <w:rPr>
                <w:sz w:val="20"/>
                <w:szCs w:val="20"/>
                <w:lang w:val="nl-NL"/>
              </w:rPr>
              <w:t xml:space="preserve"> bezorgen</w:t>
            </w:r>
          </w:p>
        </w:tc>
      </w:tr>
      <w:tr w:rsidR="001D065F" w:rsidRPr="00C81237" w14:paraId="700B5427" w14:textId="77777777" w:rsidTr="001D065F">
        <w:trPr>
          <w:trHeight w:hRule="exact" w:val="429"/>
          <w:jc w:val="right"/>
        </w:trPr>
        <w:tc>
          <w:tcPr>
            <w:tcW w:w="41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0A52C4" w14:textId="77777777" w:rsidR="001D065F" w:rsidRPr="00C81237" w:rsidRDefault="001D065F">
            <w:pPr>
              <w:tabs>
                <w:tab w:val="left" w:pos="2835"/>
                <w:tab w:val="right" w:leader="dot" w:pos="9072"/>
              </w:tabs>
              <w:ind w:left="45"/>
              <w:rPr>
                <w:sz w:val="20"/>
                <w:szCs w:val="20"/>
                <w:lang w:val="nl-NL"/>
              </w:rPr>
            </w:pPr>
            <w:r w:rsidRPr="00C81237">
              <w:rPr>
                <w:sz w:val="20"/>
                <w:szCs w:val="20"/>
                <w:lang w:val="nl-NL"/>
              </w:rPr>
              <w:t>Correctheid van UBO-register bevestigd door cliënt ?</w:t>
            </w:r>
          </w:p>
        </w:tc>
        <w:tc>
          <w:tcPr>
            <w:tcW w:w="30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1606B7" w14:textId="77777777" w:rsidR="001D065F" w:rsidRPr="00C81237" w:rsidRDefault="001D065F">
            <w:pPr>
              <w:tabs>
                <w:tab w:val="left" w:pos="2835"/>
                <w:tab w:val="right" w:leader="dot" w:pos="9072"/>
              </w:tabs>
              <w:ind w:left="45"/>
              <w:jc w:val="center"/>
              <w:rPr>
                <w:sz w:val="20"/>
                <w:szCs w:val="20"/>
                <w:lang w:val="nl-NL"/>
              </w:rPr>
            </w:pPr>
            <w:r w:rsidRPr="00C81237">
              <w:rPr>
                <w:sz w:val="20"/>
                <w:szCs w:val="20"/>
                <w:lang w:val="nl-NL"/>
              </w:rPr>
              <w:t>JA</w:t>
            </w:r>
          </w:p>
        </w:tc>
        <w:tc>
          <w:tcPr>
            <w:tcW w:w="50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0C6855" w14:textId="77777777" w:rsidR="001D065F" w:rsidRPr="00C81237" w:rsidRDefault="001D065F">
            <w:pPr>
              <w:tabs>
                <w:tab w:val="left" w:pos="2835"/>
                <w:tab w:val="right" w:leader="dot" w:pos="9072"/>
              </w:tabs>
              <w:ind w:left="45"/>
              <w:jc w:val="center"/>
              <w:rPr>
                <w:sz w:val="20"/>
                <w:szCs w:val="20"/>
                <w:lang w:val="nl-NL"/>
              </w:rPr>
            </w:pPr>
            <w:r w:rsidRPr="00C81237">
              <w:rPr>
                <w:sz w:val="20"/>
                <w:szCs w:val="20"/>
                <w:lang w:val="nl-NL"/>
              </w:rPr>
              <w:t>NEEN</w:t>
            </w:r>
          </w:p>
        </w:tc>
      </w:tr>
      <w:tr w:rsidR="001D065F" w:rsidRPr="00C81237" w14:paraId="3A2F70D6" w14:textId="77777777" w:rsidTr="001D065F">
        <w:trPr>
          <w:trHeight w:val="421"/>
          <w:jc w:val="righ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DA83CBF" w14:textId="6BEF2BF7" w:rsidR="001D065F" w:rsidRPr="00B44474" w:rsidRDefault="001D065F">
            <w:pPr>
              <w:pStyle w:val="XYBody1"/>
              <w:rPr>
                <w:rFonts w:ascii="Arial" w:hAnsi="Arial" w:cs="Arial"/>
                <w:caps/>
                <w:snapToGrid w:val="0"/>
                <w:sz w:val="20"/>
                <w:szCs w:val="20"/>
                <w:lang w:val="nl-BE"/>
              </w:rPr>
            </w:pPr>
            <w:r w:rsidRPr="00B44474">
              <w:rPr>
                <w:rFonts w:ascii="Arial" w:hAnsi="Arial" w:cs="Arial"/>
                <w:sz w:val="20"/>
                <w:szCs w:val="20"/>
                <w:vertAlign w:val="superscript"/>
                <w:lang w:val="nl-NL"/>
              </w:rPr>
              <w:t xml:space="preserve">(*) </w:t>
            </w:r>
            <w:r w:rsidRPr="00B44474">
              <w:rPr>
                <w:rFonts w:ascii="Arial" w:hAnsi="Arial" w:cs="Arial"/>
                <w:sz w:val="20"/>
                <w:szCs w:val="20"/>
                <w:shd w:val="clear" w:color="auto" w:fill="B6DDE8" w:themeFill="accent5" w:themeFillTint="66"/>
                <w:lang w:val="nl-NL"/>
              </w:rPr>
              <w:t>Indien NEEN, formulier verklaring uiteindelijke begunstigden</w:t>
            </w:r>
            <w:r w:rsidR="00C81237" w:rsidRPr="00B44474">
              <w:rPr>
                <w:rFonts w:ascii="Arial" w:hAnsi="Arial" w:cs="Arial"/>
                <w:sz w:val="20"/>
                <w:szCs w:val="20"/>
                <w:shd w:val="clear" w:color="auto" w:fill="B6DDE8" w:themeFill="accent5" w:themeFillTint="66"/>
                <w:lang w:val="nl-NL"/>
              </w:rPr>
              <w:t xml:space="preserve"> invullen</w:t>
            </w:r>
          </w:p>
        </w:tc>
      </w:tr>
    </w:tbl>
    <w:p w14:paraId="57D4E061" w14:textId="77777777" w:rsidR="00CE22B9" w:rsidRPr="00C81237" w:rsidRDefault="00CE22B9">
      <w:pPr>
        <w:pBdr>
          <w:top w:val="nil"/>
          <w:left w:val="nil"/>
          <w:bottom w:val="nil"/>
          <w:right w:val="nil"/>
          <w:between w:val="nil"/>
        </w:pBdr>
        <w:spacing w:line="240" w:lineRule="auto"/>
        <w:jc w:val="both"/>
        <w:rPr>
          <w:b/>
          <w:sz w:val="20"/>
          <w:szCs w:val="20"/>
        </w:rPr>
      </w:pPr>
    </w:p>
    <w:p w14:paraId="34C1FDD8" w14:textId="7811E609" w:rsidR="00E20321" w:rsidRPr="00E20321" w:rsidRDefault="00E20321">
      <w:pPr>
        <w:pBdr>
          <w:top w:val="nil"/>
          <w:left w:val="nil"/>
          <w:bottom w:val="nil"/>
          <w:right w:val="nil"/>
          <w:between w:val="nil"/>
        </w:pBdr>
        <w:spacing w:line="240" w:lineRule="auto"/>
        <w:jc w:val="both"/>
        <w:rPr>
          <w:b/>
          <w:sz w:val="20"/>
          <w:szCs w:val="20"/>
        </w:rPr>
      </w:pPr>
      <w:r w:rsidRPr="00E20321">
        <w:rPr>
          <w:b/>
          <w:sz w:val="20"/>
          <w:szCs w:val="20"/>
        </w:rPr>
        <w:t>Artikel 1</w:t>
      </w:r>
      <w:r w:rsidR="00B337D6">
        <w:rPr>
          <w:b/>
          <w:sz w:val="20"/>
          <w:szCs w:val="20"/>
        </w:rPr>
        <w:t>2</w:t>
      </w:r>
      <w:r w:rsidRPr="00E20321">
        <w:rPr>
          <w:b/>
          <w:sz w:val="20"/>
          <w:szCs w:val="20"/>
        </w:rPr>
        <w:t>: Informatie en klachten</w:t>
      </w:r>
    </w:p>
    <w:p w14:paraId="11342249" w14:textId="77777777" w:rsidR="00E20321" w:rsidRDefault="00E20321">
      <w:pPr>
        <w:pBdr>
          <w:top w:val="nil"/>
          <w:left w:val="nil"/>
          <w:bottom w:val="nil"/>
          <w:right w:val="nil"/>
          <w:between w:val="nil"/>
        </w:pBdr>
        <w:spacing w:line="240" w:lineRule="auto"/>
        <w:jc w:val="both"/>
        <w:rPr>
          <w:sz w:val="20"/>
          <w:szCs w:val="20"/>
        </w:rPr>
      </w:pPr>
    </w:p>
    <w:p w14:paraId="181403B1" w14:textId="0FF231B7" w:rsidR="00E20321" w:rsidRDefault="00E20321">
      <w:pPr>
        <w:pBdr>
          <w:top w:val="nil"/>
          <w:left w:val="nil"/>
          <w:bottom w:val="nil"/>
          <w:right w:val="nil"/>
          <w:between w:val="nil"/>
        </w:pBdr>
        <w:spacing w:line="240" w:lineRule="auto"/>
        <w:jc w:val="both"/>
        <w:rPr>
          <w:sz w:val="20"/>
          <w:szCs w:val="20"/>
        </w:rPr>
      </w:pPr>
      <w:r>
        <w:rPr>
          <w:sz w:val="20"/>
          <w:szCs w:val="20"/>
        </w:rPr>
        <w:t xml:space="preserve">Voor verdere informatie en klachten </w:t>
      </w:r>
      <w:r w:rsidR="008B4C4D">
        <w:rPr>
          <w:sz w:val="20"/>
          <w:szCs w:val="20"/>
        </w:rPr>
        <w:t xml:space="preserve">omtrent uw dossier </w:t>
      </w:r>
      <w:r>
        <w:rPr>
          <w:sz w:val="20"/>
          <w:szCs w:val="20"/>
        </w:rPr>
        <w:t xml:space="preserve">kan u de </w:t>
      </w:r>
      <w:r w:rsidR="00F50442">
        <w:rPr>
          <w:sz w:val="20"/>
          <w:szCs w:val="20"/>
        </w:rPr>
        <w:t>advocaat Vergote Kristof</w:t>
      </w:r>
      <w:r>
        <w:rPr>
          <w:sz w:val="20"/>
          <w:szCs w:val="20"/>
        </w:rPr>
        <w:t xml:space="preserve"> bereiken als volgt:</w:t>
      </w:r>
    </w:p>
    <w:p w14:paraId="52DE677B" w14:textId="767D98B0" w:rsidR="00E20321" w:rsidRDefault="00E20321" w:rsidP="00E20321">
      <w:pPr>
        <w:pBdr>
          <w:top w:val="nil"/>
          <w:left w:val="nil"/>
          <w:bottom w:val="nil"/>
          <w:right w:val="nil"/>
          <w:between w:val="nil"/>
        </w:pBdr>
        <w:spacing w:line="240" w:lineRule="auto"/>
        <w:rPr>
          <w:sz w:val="20"/>
          <w:szCs w:val="20"/>
        </w:rPr>
      </w:pPr>
      <w:r>
        <w:rPr>
          <w:sz w:val="20"/>
          <w:szCs w:val="20"/>
        </w:rPr>
        <w:t xml:space="preserve">Per post: </w:t>
      </w:r>
      <w:r w:rsidR="00F50442">
        <w:rPr>
          <w:sz w:val="20"/>
          <w:szCs w:val="20"/>
        </w:rPr>
        <w:t>Steenweg Hulst-Lessen 64, 9140 Temse</w:t>
      </w:r>
    </w:p>
    <w:p w14:paraId="3934ACC8" w14:textId="6DC3BFA4" w:rsidR="00E20321" w:rsidRDefault="00E20321" w:rsidP="00E20321">
      <w:pPr>
        <w:pBdr>
          <w:top w:val="nil"/>
          <w:left w:val="nil"/>
          <w:bottom w:val="nil"/>
          <w:right w:val="nil"/>
          <w:between w:val="nil"/>
        </w:pBdr>
        <w:spacing w:line="240" w:lineRule="auto"/>
        <w:rPr>
          <w:sz w:val="20"/>
          <w:szCs w:val="20"/>
        </w:rPr>
      </w:pPr>
      <w:r w:rsidRPr="00E20321">
        <w:rPr>
          <w:sz w:val="20"/>
          <w:szCs w:val="20"/>
        </w:rPr>
        <w:t>Per e-mail al</w:t>
      </w:r>
      <w:r>
        <w:rPr>
          <w:sz w:val="20"/>
          <w:szCs w:val="20"/>
        </w:rPr>
        <w:t>gemeen</w:t>
      </w:r>
      <w:r w:rsidRPr="00E20321">
        <w:rPr>
          <w:sz w:val="20"/>
          <w:szCs w:val="20"/>
        </w:rPr>
        <w:t>:</w:t>
      </w:r>
      <w:r w:rsidR="00F50442">
        <w:rPr>
          <w:sz w:val="20"/>
          <w:szCs w:val="20"/>
        </w:rPr>
        <w:t xml:space="preserve"> info@advocaatvergote.be</w:t>
      </w:r>
    </w:p>
    <w:p w14:paraId="37133AF8" w14:textId="20480A23" w:rsidR="00E20321" w:rsidRPr="00E20321" w:rsidRDefault="00E20321" w:rsidP="00E20321">
      <w:pPr>
        <w:pBdr>
          <w:top w:val="nil"/>
          <w:left w:val="nil"/>
          <w:bottom w:val="nil"/>
          <w:right w:val="nil"/>
          <w:between w:val="nil"/>
        </w:pBdr>
        <w:spacing w:line="240" w:lineRule="auto"/>
        <w:rPr>
          <w:sz w:val="20"/>
          <w:szCs w:val="20"/>
        </w:rPr>
      </w:pPr>
      <w:r w:rsidRPr="00E20321">
        <w:rPr>
          <w:sz w:val="20"/>
          <w:szCs w:val="20"/>
        </w:rPr>
        <w:t xml:space="preserve">Via het </w:t>
      </w:r>
      <w:r>
        <w:rPr>
          <w:sz w:val="20"/>
          <w:szCs w:val="20"/>
        </w:rPr>
        <w:t>contactformulier op de w</w:t>
      </w:r>
      <w:r w:rsidRPr="000A040B">
        <w:rPr>
          <w:sz w:val="20"/>
          <w:szCs w:val="20"/>
        </w:rPr>
        <w:t>ebsite :</w:t>
      </w:r>
      <w:r w:rsidR="00F50442">
        <w:rPr>
          <w:sz w:val="20"/>
          <w:szCs w:val="20"/>
        </w:rPr>
        <w:t xml:space="preserve"> www.advocaatvergote.be</w:t>
      </w:r>
    </w:p>
    <w:p w14:paraId="77CA1209" w14:textId="54935CED" w:rsidR="00E20321" w:rsidRPr="008B5A2C" w:rsidRDefault="00E20321" w:rsidP="00E20321">
      <w:pPr>
        <w:pBdr>
          <w:top w:val="nil"/>
          <w:left w:val="nil"/>
          <w:bottom w:val="nil"/>
          <w:right w:val="nil"/>
          <w:between w:val="nil"/>
        </w:pBdr>
        <w:spacing w:line="240" w:lineRule="auto"/>
        <w:rPr>
          <w:sz w:val="20"/>
          <w:szCs w:val="20"/>
        </w:rPr>
      </w:pPr>
      <w:r w:rsidRPr="008B5A2C">
        <w:rPr>
          <w:sz w:val="20"/>
          <w:szCs w:val="20"/>
        </w:rPr>
        <w:t>Per telefoon</w:t>
      </w:r>
      <w:r w:rsidR="003A2E52" w:rsidRPr="008B5A2C">
        <w:rPr>
          <w:sz w:val="20"/>
          <w:szCs w:val="20"/>
        </w:rPr>
        <w:t xml:space="preserve"> </w:t>
      </w:r>
      <w:r w:rsidR="00F50442" w:rsidRPr="008B5A2C">
        <w:rPr>
          <w:sz w:val="20"/>
          <w:szCs w:val="20"/>
        </w:rPr>
        <w:t xml:space="preserve">of fax </w:t>
      </w:r>
      <w:r w:rsidR="003A2E52" w:rsidRPr="008B5A2C">
        <w:rPr>
          <w:sz w:val="20"/>
          <w:szCs w:val="20"/>
        </w:rPr>
        <w:t xml:space="preserve">op </w:t>
      </w:r>
      <w:r w:rsidR="00F50442" w:rsidRPr="008B5A2C">
        <w:rPr>
          <w:sz w:val="20"/>
          <w:szCs w:val="20"/>
        </w:rPr>
        <w:t>052/57.52.89 of 0479/79.04.07</w:t>
      </w:r>
    </w:p>
    <w:p w14:paraId="37B4B65D" w14:textId="77777777" w:rsidR="00E20321" w:rsidRDefault="00E20321">
      <w:pPr>
        <w:pBdr>
          <w:top w:val="nil"/>
          <w:left w:val="nil"/>
          <w:bottom w:val="nil"/>
          <w:right w:val="nil"/>
          <w:between w:val="nil"/>
        </w:pBdr>
        <w:spacing w:line="240" w:lineRule="auto"/>
        <w:jc w:val="both"/>
        <w:rPr>
          <w:sz w:val="20"/>
          <w:szCs w:val="20"/>
        </w:rPr>
      </w:pPr>
    </w:p>
    <w:p w14:paraId="2AC4D678" w14:textId="62A41667" w:rsidR="004363CC" w:rsidRDefault="00281522">
      <w:pPr>
        <w:pBdr>
          <w:top w:val="nil"/>
          <w:left w:val="nil"/>
          <w:bottom w:val="nil"/>
          <w:right w:val="nil"/>
          <w:between w:val="nil"/>
        </w:pBdr>
        <w:spacing w:line="240" w:lineRule="auto"/>
        <w:jc w:val="both"/>
        <w:rPr>
          <w:sz w:val="20"/>
          <w:szCs w:val="20"/>
        </w:rPr>
      </w:pPr>
      <w:r>
        <w:rPr>
          <w:b/>
          <w:sz w:val="20"/>
          <w:szCs w:val="20"/>
        </w:rPr>
        <w:t>Artikel 1</w:t>
      </w:r>
      <w:r w:rsidR="00B337D6">
        <w:rPr>
          <w:b/>
          <w:sz w:val="20"/>
          <w:szCs w:val="20"/>
        </w:rPr>
        <w:t>3</w:t>
      </w:r>
      <w:r>
        <w:rPr>
          <w:b/>
          <w:sz w:val="20"/>
          <w:szCs w:val="20"/>
        </w:rPr>
        <w:t>: Toepasselijk recht en geschillen</w:t>
      </w:r>
    </w:p>
    <w:p w14:paraId="5C647469" w14:textId="77777777" w:rsidR="004363CC" w:rsidRDefault="00281522">
      <w:pPr>
        <w:pBdr>
          <w:top w:val="nil"/>
          <w:left w:val="nil"/>
          <w:bottom w:val="nil"/>
          <w:right w:val="nil"/>
          <w:between w:val="nil"/>
        </w:pBdr>
        <w:spacing w:line="240" w:lineRule="auto"/>
        <w:jc w:val="both"/>
        <w:rPr>
          <w:sz w:val="20"/>
          <w:szCs w:val="20"/>
        </w:rPr>
      </w:pPr>
      <w:r>
        <w:rPr>
          <w:sz w:val="20"/>
          <w:szCs w:val="20"/>
        </w:rPr>
        <w:t>Het Belgisch recht is van toepassing</w:t>
      </w:r>
      <w:r w:rsidR="0044731A">
        <w:rPr>
          <w:sz w:val="20"/>
          <w:szCs w:val="20"/>
        </w:rPr>
        <w:t>. De hoven en rechtbanken van het gerechtelijk arrondissement Oost-Vlaanderen, afdeling Dendermonde, zijn bevoegd.</w:t>
      </w:r>
    </w:p>
    <w:p w14:paraId="14D2D08A" w14:textId="77777777" w:rsidR="004363CC" w:rsidRDefault="00281522">
      <w:pPr>
        <w:pBdr>
          <w:top w:val="nil"/>
          <w:left w:val="nil"/>
          <w:bottom w:val="nil"/>
          <w:right w:val="nil"/>
          <w:between w:val="nil"/>
        </w:pBdr>
        <w:spacing w:line="240" w:lineRule="auto"/>
        <w:jc w:val="both"/>
        <w:rPr>
          <w:sz w:val="20"/>
          <w:szCs w:val="20"/>
        </w:rPr>
      </w:pPr>
      <w:r>
        <w:rPr>
          <w:sz w:val="20"/>
          <w:szCs w:val="20"/>
        </w:rPr>
        <w:t>Partijen regelen hun geschillen bij voorkeur in der minne. Zij laten voorafgaand aan elke procedure bij voorkeur de zaak oproepen tot minnelijke schikking voor de rechtbank of voor een daartoe bevoegde instantie bij de orde van advocaten.</w:t>
      </w:r>
    </w:p>
    <w:p w14:paraId="7697034A" w14:textId="77777777" w:rsidR="004363CC" w:rsidRDefault="004363CC">
      <w:pPr>
        <w:pBdr>
          <w:top w:val="nil"/>
          <w:left w:val="nil"/>
          <w:bottom w:val="nil"/>
          <w:right w:val="nil"/>
          <w:between w:val="nil"/>
        </w:pBdr>
        <w:spacing w:line="240" w:lineRule="auto"/>
        <w:jc w:val="both"/>
        <w:rPr>
          <w:sz w:val="20"/>
          <w:szCs w:val="20"/>
        </w:rPr>
      </w:pPr>
    </w:p>
    <w:p w14:paraId="1A6620D3" w14:textId="77777777" w:rsidR="004363CC" w:rsidRDefault="004363CC">
      <w:pPr>
        <w:pBdr>
          <w:top w:val="nil"/>
          <w:left w:val="nil"/>
          <w:bottom w:val="nil"/>
          <w:right w:val="nil"/>
          <w:between w:val="nil"/>
        </w:pBdr>
        <w:spacing w:line="240" w:lineRule="auto"/>
        <w:jc w:val="both"/>
        <w:rPr>
          <w:sz w:val="20"/>
          <w:szCs w:val="20"/>
        </w:rPr>
      </w:pPr>
    </w:p>
    <w:p w14:paraId="5B060AB4" w14:textId="31CF1320" w:rsidR="004363CC" w:rsidRDefault="00281522">
      <w:pPr>
        <w:pBdr>
          <w:top w:val="nil"/>
          <w:left w:val="nil"/>
          <w:bottom w:val="nil"/>
          <w:right w:val="nil"/>
          <w:between w:val="nil"/>
        </w:pBdr>
        <w:spacing w:line="240" w:lineRule="auto"/>
        <w:jc w:val="both"/>
        <w:rPr>
          <w:sz w:val="20"/>
          <w:szCs w:val="20"/>
        </w:rPr>
      </w:pPr>
      <w:r>
        <w:rPr>
          <w:sz w:val="20"/>
          <w:szCs w:val="20"/>
        </w:rPr>
        <w:t>Aldus opgemaakt te</w:t>
      </w:r>
      <w:r w:rsidR="00F50442">
        <w:rPr>
          <w:sz w:val="20"/>
          <w:szCs w:val="20"/>
        </w:rPr>
        <w:t xml:space="preserve"> Temse</w:t>
      </w:r>
      <w:r w:rsidR="0044731A">
        <w:rPr>
          <w:sz w:val="20"/>
          <w:szCs w:val="20"/>
        </w:rPr>
        <w:t xml:space="preserve"> </w:t>
      </w:r>
      <w:r>
        <w:rPr>
          <w:sz w:val="20"/>
          <w:szCs w:val="20"/>
        </w:rPr>
        <w:t>op ……/……./………..in zoveel exemplaren als er partijen</w:t>
      </w:r>
    </w:p>
    <w:p w14:paraId="11D5833F" w14:textId="77777777" w:rsidR="004363CC" w:rsidRDefault="00281522">
      <w:pPr>
        <w:pBdr>
          <w:top w:val="nil"/>
          <w:left w:val="nil"/>
          <w:bottom w:val="nil"/>
          <w:right w:val="nil"/>
          <w:between w:val="nil"/>
        </w:pBdr>
        <w:spacing w:line="240" w:lineRule="auto"/>
        <w:jc w:val="both"/>
        <w:rPr>
          <w:sz w:val="20"/>
          <w:szCs w:val="20"/>
        </w:rPr>
      </w:pPr>
      <w:r>
        <w:rPr>
          <w:sz w:val="20"/>
          <w:szCs w:val="20"/>
        </w:rPr>
        <w:t>zijn met onderscheiden belang.</w:t>
      </w:r>
    </w:p>
    <w:p w14:paraId="4718B1EC" w14:textId="77777777" w:rsidR="004363CC" w:rsidRDefault="004363CC">
      <w:pPr>
        <w:pBdr>
          <w:top w:val="nil"/>
          <w:left w:val="nil"/>
          <w:bottom w:val="nil"/>
          <w:right w:val="nil"/>
          <w:between w:val="nil"/>
        </w:pBdr>
        <w:spacing w:line="240" w:lineRule="auto"/>
        <w:jc w:val="both"/>
        <w:rPr>
          <w:sz w:val="20"/>
          <w:szCs w:val="20"/>
        </w:rPr>
      </w:pPr>
    </w:p>
    <w:p w14:paraId="196E80C1" w14:textId="77777777" w:rsidR="004363CC" w:rsidRDefault="00281522">
      <w:pPr>
        <w:pBdr>
          <w:top w:val="nil"/>
          <w:left w:val="nil"/>
          <w:bottom w:val="nil"/>
          <w:right w:val="nil"/>
          <w:between w:val="nil"/>
        </w:pBdr>
        <w:spacing w:line="240" w:lineRule="auto"/>
        <w:jc w:val="both"/>
        <w:rPr>
          <w:sz w:val="20"/>
          <w:szCs w:val="20"/>
        </w:rPr>
      </w:pPr>
      <w:r>
        <w:rPr>
          <w:sz w:val="20"/>
          <w:szCs w:val="20"/>
        </w:rPr>
        <w:t>Elk van de partijen erkent een door alle partijen getekend exemplaar ontvangen te hebben.</w:t>
      </w:r>
    </w:p>
    <w:p w14:paraId="3F4E33AC" w14:textId="77777777" w:rsidR="004363CC" w:rsidRDefault="004363CC">
      <w:pPr>
        <w:pBdr>
          <w:top w:val="nil"/>
          <w:left w:val="nil"/>
          <w:bottom w:val="nil"/>
          <w:right w:val="nil"/>
          <w:between w:val="nil"/>
        </w:pBdr>
        <w:spacing w:line="240" w:lineRule="auto"/>
        <w:jc w:val="both"/>
        <w:rPr>
          <w:sz w:val="20"/>
          <w:szCs w:val="20"/>
        </w:rPr>
      </w:pPr>
    </w:p>
    <w:p w14:paraId="362112DE" w14:textId="77777777" w:rsidR="004363CC" w:rsidRDefault="004363CC">
      <w:pPr>
        <w:pBdr>
          <w:top w:val="nil"/>
          <w:left w:val="nil"/>
          <w:bottom w:val="nil"/>
          <w:right w:val="nil"/>
          <w:between w:val="nil"/>
        </w:pBdr>
        <w:spacing w:line="240" w:lineRule="auto"/>
        <w:jc w:val="both"/>
        <w:rPr>
          <w:sz w:val="20"/>
          <w:szCs w:val="20"/>
        </w:rPr>
      </w:pPr>
    </w:p>
    <w:p w14:paraId="2DDDB022" w14:textId="77777777" w:rsidR="004363CC" w:rsidRDefault="004363CC">
      <w:pPr>
        <w:pBdr>
          <w:top w:val="nil"/>
          <w:left w:val="nil"/>
          <w:bottom w:val="nil"/>
          <w:right w:val="nil"/>
          <w:between w:val="nil"/>
        </w:pBdr>
        <w:spacing w:line="240" w:lineRule="auto"/>
        <w:jc w:val="both"/>
        <w:rPr>
          <w:sz w:val="20"/>
          <w:szCs w:val="20"/>
        </w:rPr>
      </w:pPr>
    </w:p>
    <w:p w14:paraId="2CBAC7E4" w14:textId="77777777" w:rsidR="004363CC" w:rsidRDefault="004363CC">
      <w:pPr>
        <w:pBdr>
          <w:top w:val="nil"/>
          <w:left w:val="nil"/>
          <w:bottom w:val="nil"/>
          <w:right w:val="nil"/>
          <w:between w:val="nil"/>
        </w:pBdr>
        <w:spacing w:line="240" w:lineRule="auto"/>
        <w:jc w:val="both"/>
        <w:rPr>
          <w:sz w:val="20"/>
          <w:szCs w:val="20"/>
        </w:rPr>
      </w:pPr>
    </w:p>
    <w:p w14:paraId="149350DE" w14:textId="77777777" w:rsidR="004363CC" w:rsidRDefault="004363CC">
      <w:pPr>
        <w:pBdr>
          <w:top w:val="nil"/>
          <w:left w:val="nil"/>
          <w:bottom w:val="nil"/>
          <w:right w:val="nil"/>
          <w:between w:val="nil"/>
        </w:pBdr>
        <w:spacing w:line="240" w:lineRule="auto"/>
        <w:jc w:val="both"/>
        <w:rPr>
          <w:sz w:val="20"/>
          <w:szCs w:val="20"/>
        </w:rPr>
      </w:pPr>
    </w:p>
    <w:p w14:paraId="729222B9" w14:textId="77777777" w:rsidR="004363CC" w:rsidRDefault="004363CC">
      <w:pPr>
        <w:pBdr>
          <w:top w:val="nil"/>
          <w:left w:val="nil"/>
          <w:bottom w:val="nil"/>
          <w:right w:val="nil"/>
          <w:between w:val="nil"/>
        </w:pBdr>
        <w:spacing w:line="240" w:lineRule="auto"/>
        <w:jc w:val="both"/>
        <w:rPr>
          <w:sz w:val="20"/>
          <w:szCs w:val="20"/>
        </w:rPr>
      </w:pPr>
    </w:p>
    <w:p w14:paraId="6B4AF762" w14:textId="77777777" w:rsidR="004363CC" w:rsidRDefault="00281522">
      <w:pPr>
        <w:pBdr>
          <w:top w:val="nil"/>
          <w:left w:val="nil"/>
          <w:bottom w:val="nil"/>
          <w:right w:val="nil"/>
          <w:between w:val="nil"/>
        </w:pBdr>
        <w:spacing w:line="240" w:lineRule="auto"/>
        <w:jc w:val="both"/>
        <w:rPr>
          <w:sz w:val="20"/>
          <w:szCs w:val="20"/>
        </w:rPr>
      </w:pPr>
      <w:r>
        <w:rPr>
          <w:sz w:val="20"/>
          <w:szCs w:val="20"/>
        </w:rPr>
        <w:t>Handtekening advocaat</w:t>
      </w:r>
      <w:r>
        <w:rPr>
          <w:sz w:val="20"/>
          <w:szCs w:val="20"/>
        </w:rPr>
        <w:tab/>
      </w:r>
      <w:r>
        <w:rPr>
          <w:sz w:val="20"/>
          <w:szCs w:val="20"/>
        </w:rPr>
        <w:tab/>
      </w:r>
      <w:r>
        <w:rPr>
          <w:sz w:val="20"/>
          <w:szCs w:val="20"/>
        </w:rPr>
        <w:tab/>
      </w:r>
      <w:r>
        <w:rPr>
          <w:sz w:val="20"/>
          <w:szCs w:val="20"/>
        </w:rPr>
        <w:tab/>
      </w:r>
      <w:r w:rsidR="00DE3721">
        <w:rPr>
          <w:sz w:val="20"/>
          <w:szCs w:val="20"/>
        </w:rPr>
        <w:t xml:space="preserve">            </w:t>
      </w:r>
      <w:r>
        <w:rPr>
          <w:sz w:val="20"/>
          <w:szCs w:val="20"/>
        </w:rPr>
        <w:t xml:space="preserve">Handtekening cliënt </w:t>
      </w:r>
    </w:p>
    <w:p w14:paraId="36016543" w14:textId="77777777" w:rsidR="004363CC" w:rsidRDefault="00281522">
      <w:pPr>
        <w:pBdr>
          <w:top w:val="nil"/>
          <w:left w:val="nil"/>
          <w:bottom w:val="nil"/>
          <w:right w:val="nil"/>
          <w:between w:val="nil"/>
        </w:pBdr>
        <w:spacing w:line="240" w:lineRule="auto"/>
        <w:ind w:left="4248" w:firstLine="708"/>
        <w:jc w:val="both"/>
        <w:rPr>
          <w:sz w:val="20"/>
          <w:szCs w:val="20"/>
        </w:rPr>
      </w:pPr>
      <w:r>
        <w:rPr>
          <w:sz w:val="20"/>
          <w:szCs w:val="20"/>
        </w:rPr>
        <w:t>(voorafgegaan door gelezen en goedgekeurd)</w:t>
      </w:r>
    </w:p>
    <w:sectPr w:rsidR="004363CC">
      <w:footerReference w:type="default" r:id="rId11"/>
      <w:pgSz w:w="11906" w:h="16838"/>
      <w:pgMar w:top="1417" w:right="1417" w:bottom="1417" w:left="1417"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4E3A2" w14:textId="77777777" w:rsidR="006F5FE8" w:rsidRDefault="006F5FE8">
      <w:pPr>
        <w:spacing w:line="240" w:lineRule="auto"/>
      </w:pPr>
      <w:r>
        <w:separator/>
      </w:r>
    </w:p>
  </w:endnote>
  <w:endnote w:type="continuationSeparator" w:id="0">
    <w:p w14:paraId="2954AC14" w14:textId="77777777" w:rsidR="006F5FE8" w:rsidRDefault="006F5F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388B" w14:textId="77777777" w:rsidR="004363CC" w:rsidRDefault="00281522">
    <w:pPr>
      <w:pBdr>
        <w:top w:val="nil"/>
        <w:left w:val="nil"/>
        <w:bottom w:val="nil"/>
        <w:right w:val="nil"/>
        <w:between w:val="nil"/>
      </w:pBdr>
      <w:tabs>
        <w:tab w:val="center" w:pos="4536"/>
        <w:tab w:val="right" w:pos="9072"/>
      </w:tabs>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0A040B">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p w14:paraId="27981061" w14:textId="77777777" w:rsidR="004363CC" w:rsidRDefault="004363CC">
    <w:pPr>
      <w:pBdr>
        <w:top w:val="nil"/>
        <w:left w:val="nil"/>
        <w:bottom w:val="nil"/>
        <w:right w:val="nil"/>
        <w:between w:val="nil"/>
      </w:pBdr>
      <w:spacing w:after="170" w:line="240" w:lineRule="auto"/>
      <w:ind w:right="360"/>
      <w:jc w:val="center"/>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5129" w14:textId="77777777" w:rsidR="006F5FE8" w:rsidRDefault="006F5FE8">
      <w:pPr>
        <w:spacing w:line="240" w:lineRule="auto"/>
      </w:pPr>
      <w:r>
        <w:separator/>
      </w:r>
    </w:p>
  </w:footnote>
  <w:footnote w:type="continuationSeparator" w:id="0">
    <w:p w14:paraId="251EC510" w14:textId="77777777" w:rsidR="006F5FE8" w:rsidRDefault="006F5F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947"/>
    <w:multiLevelType w:val="multilevel"/>
    <w:tmpl w:val="6A5CCD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26DFC"/>
    <w:multiLevelType w:val="multilevel"/>
    <w:tmpl w:val="EBF80F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067D15"/>
    <w:multiLevelType w:val="multilevel"/>
    <w:tmpl w:val="6A5CCD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271E2C"/>
    <w:multiLevelType w:val="multilevel"/>
    <w:tmpl w:val="6376444E"/>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16D5B"/>
    <w:multiLevelType w:val="multilevel"/>
    <w:tmpl w:val="FD9CFE9E"/>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A4B2E"/>
    <w:multiLevelType w:val="multilevel"/>
    <w:tmpl w:val="CB9E1402"/>
    <w:lvl w:ilvl="0">
      <w:start w:val="9"/>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 w15:restartNumberingAfterBreak="0">
    <w:nsid w:val="17B05EFA"/>
    <w:multiLevelType w:val="hybridMultilevel"/>
    <w:tmpl w:val="81E6D83C"/>
    <w:lvl w:ilvl="0" w:tplc="62F6F2A6">
      <w:start w:val="1"/>
      <w:numFmt w:val="decimal"/>
      <w:lvlText w:val="%1)"/>
      <w:lvlJc w:val="left"/>
      <w:pPr>
        <w:ind w:left="405" w:hanging="360"/>
      </w:pPr>
    </w:lvl>
    <w:lvl w:ilvl="1" w:tplc="08130019">
      <w:start w:val="1"/>
      <w:numFmt w:val="lowerLetter"/>
      <w:lvlText w:val="%2."/>
      <w:lvlJc w:val="left"/>
      <w:pPr>
        <w:ind w:left="1125" w:hanging="360"/>
      </w:pPr>
    </w:lvl>
    <w:lvl w:ilvl="2" w:tplc="0813001B">
      <w:start w:val="1"/>
      <w:numFmt w:val="lowerRoman"/>
      <w:lvlText w:val="%3."/>
      <w:lvlJc w:val="right"/>
      <w:pPr>
        <w:ind w:left="1845" w:hanging="180"/>
      </w:pPr>
    </w:lvl>
    <w:lvl w:ilvl="3" w:tplc="0813000F">
      <w:start w:val="1"/>
      <w:numFmt w:val="decimal"/>
      <w:lvlText w:val="%4."/>
      <w:lvlJc w:val="left"/>
      <w:pPr>
        <w:ind w:left="2565" w:hanging="360"/>
      </w:pPr>
    </w:lvl>
    <w:lvl w:ilvl="4" w:tplc="08130019">
      <w:start w:val="1"/>
      <w:numFmt w:val="lowerLetter"/>
      <w:lvlText w:val="%5."/>
      <w:lvlJc w:val="left"/>
      <w:pPr>
        <w:ind w:left="3285" w:hanging="360"/>
      </w:pPr>
    </w:lvl>
    <w:lvl w:ilvl="5" w:tplc="0813001B">
      <w:start w:val="1"/>
      <w:numFmt w:val="lowerRoman"/>
      <w:lvlText w:val="%6."/>
      <w:lvlJc w:val="right"/>
      <w:pPr>
        <w:ind w:left="4005" w:hanging="180"/>
      </w:pPr>
    </w:lvl>
    <w:lvl w:ilvl="6" w:tplc="0813000F">
      <w:start w:val="1"/>
      <w:numFmt w:val="decimal"/>
      <w:lvlText w:val="%7."/>
      <w:lvlJc w:val="left"/>
      <w:pPr>
        <w:ind w:left="4725" w:hanging="360"/>
      </w:pPr>
    </w:lvl>
    <w:lvl w:ilvl="7" w:tplc="08130019">
      <w:start w:val="1"/>
      <w:numFmt w:val="lowerLetter"/>
      <w:lvlText w:val="%8."/>
      <w:lvlJc w:val="left"/>
      <w:pPr>
        <w:ind w:left="5445" w:hanging="360"/>
      </w:pPr>
    </w:lvl>
    <w:lvl w:ilvl="8" w:tplc="0813001B">
      <w:start w:val="1"/>
      <w:numFmt w:val="lowerRoman"/>
      <w:lvlText w:val="%9."/>
      <w:lvlJc w:val="right"/>
      <w:pPr>
        <w:ind w:left="6165" w:hanging="180"/>
      </w:pPr>
    </w:lvl>
  </w:abstractNum>
  <w:abstractNum w:abstractNumId="7" w15:restartNumberingAfterBreak="0">
    <w:nsid w:val="20EF32A8"/>
    <w:multiLevelType w:val="hybridMultilevel"/>
    <w:tmpl w:val="6D48D6E8"/>
    <w:lvl w:ilvl="0" w:tplc="9E70A102">
      <w:start w:val="1"/>
      <w:numFmt w:val="bullet"/>
      <w:lvlText w:val="-"/>
      <w:lvlJc w:val="left"/>
      <w:pPr>
        <w:ind w:left="1080" w:hanging="360"/>
      </w:pPr>
      <w:rPr>
        <w:rFonts w:ascii="Arial" w:eastAsia="Arial"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24CA21A2"/>
    <w:multiLevelType w:val="multilevel"/>
    <w:tmpl w:val="00364DE2"/>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 w15:restartNumberingAfterBreak="0">
    <w:nsid w:val="2B187644"/>
    <w:multiLevelType w:val="hybridMultilevel"/>
    <w:tmpl w:val="CDA61036"/>
    <w:lvl w:ilvl="0" w:tplc="A5FEAF68">
      <w:start w:val="1"/>
      <w:numFmt w:val="lowerLetter"/>
      <w:lvlText w:val="%1)"/>
      <w:lvlJc w:val="left"/>
      <w:pPr>
        <w:ind w:left="405" w:hanging="360"/>
      </w:pPr>
    </w:lvl>
    <w:lvl w:ilvl="1" w:tplc="08130019">
      <w:start w:val="1"/>
      <w:numFmt w:val="lowerLetter"/>
      <w:lvlText w:val="%2."/>
      <w:lvlJc w:val="left"/>
      <w:pPr>
        <w:ind w:left="1125" w:hanging="360"/>
      </w:pPr>
    </w:lvl>
    <w:lvl w:ilvl="2" w:tplc="0813001B">
      <w:start w:val="1"/>
      <w:numFmt w:val="lowerRoman"/>
      <w:lvlText w:val="%3."/>
      <w:lvlJc w:val="right"/>
      <w:pPr>
        <w:ind w:left="1845" w:hanging="180"/>
      </w:pPr>
    </w:lvl>
    <w:lvl w:ilvl="3" w:tplc="0813000F">
      <w:start w:val="1"/>
      <w:numFmt w:val="decimal"/>
      <w:lvlText w:val="%4."/>
      <w:lvlJc w:val="left"/>
      <w:pPr>
        <w:ind w:left="2565" w:hanging="360"/>
      </w:pPr>
    </w:lvl>
    <w:lvl w:ilvl="4" w:tplc="08130019">
      <w:start w:val="1"/>
      <w:numFmt w:val="lowerLetter"/>
      <w:lvlText w:val="%5."/>
      <w:lvlJc w:val="left"/>
      <w:pPr>
        <w:ind w:left="3285" w:hanging="360"/>
      </w:pPr>
    </w:lvl>
    <w:lvl w:ilvl="5" w:tplc="0813001B">
      <w:start w:val="1"/>
      <w:numFmt w:val="lowerRoman"/>
      <w:lvlText w:val="%6."/>
      <w:lvlJc w:val="right"/>
      <w:pPr>
        <w:ind w:left="4005" w:hanging="180"/>
      </w:pPr>
    </w:lvl>
    <w:lvl w:ilvl="6" w:tplc="0813000F">
      <w:start w:val="1"/>
      <w:numFmt w:val="decimal"/>
      <w:lvlText w:val="%7."/>
      <w:lvlJc w:val="left"/>
      <w:pPr>
        <w:ind w:left="4725" w:hanging="360"/>
      </w:pPr>
    </w:lvl>
    <w:lvl w:ilvl="7" w:tplc="08130019">
      <w:start w:val="1"/>
      <w:numFmt w:val="lowerLetter"/>
      <w:lvlText w:val="%8."/>
      <w:lvlJc w:val="left"/>
      <w:pPr>
        <w:ind w:left="5445" w:hanging="360"/>
      </w:pPr>
    </w:lvl>
    <w:lvl w:ilvl="8" w:tplc="0813001B">
      <w:start w:val="1"/>
      <w:numFmt w:val="lowerRoman"/>
      <w:lvlText w:val="%9."/>
      <w:lvlJc w:val="right"/>
      <w:pPr>
        <w:ind w:left="6165" w:hanging="180"/>
      </w:pPr>
    </w:lvl>
  </w:abstractNum>
  <w:abstractNum w:abstractNumId="10" w15:restartNumberingAfterBreak="0">
    <w:nsid w:val="32AC1F11"/>
    <w:multiLevelType w:val="multilevel"/>
    <w:tmpl w:val="F026A8C2"/>
    <w:lvl w:ilvl="0">
      <w:start w:val="6"/>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1" w15:restartNumberingAfterBreak="0">
    <w:nsid w:val="38776533"/>
    <w:multiLevelType w:val="hybridMultilevel"/>
    <w:tmpl w:val="16E220B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32C3DCF"/>
    <w:multiLevelType w:val="multilevel"/>
    <w:tmpl w:val="B79A3CD2"/>
    <w:lvl w:ilvl="0">
      <w:start w:val="7"/>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3" w15:restartNumberingAfterBreak="0">
    <w:nsid w:val="4955098C"/>
    <w:multiLevelType w:val="multilevel"/>
    <w:tmpl w:val="6A5CCD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2D0D43"/>
    <w:multiLevelType w:val="multilevel"/>
    <w:tmpl w:val="032E6232"/>
    <w:lvl w:ilvl="0">
      <w:start w:val="1"/>
      <w:numFmt w:val="upperRoman"/>
      <w:lvlText w:val="%1."/>
      <w:lvlJc w:val="left"/>
      <w:pPr>
        <w:ind w:left="1080" w:hanging="720"/>
      </w:pPr>
      <w:rPr>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53ED754B"/>
    <w:multiLevelType w:val="hybridMultilevel"/>
    <w:tmpl w:val="0BBC8C22"/>
    <w:lvl w:ilvl="0" w:tplc="08130003">
      <w:start w:val="1"/>
      <w:numFmt w:val="bullet"/>
      <w:lvlText w:val="o"/>
      <w:lvlJc w:val="left"/>
      <w:pPr>
        <w:ind w:left="710" w:hanging="360"/>
      </w:pPr>
      <w:rPr>
        <w:rFonts w:ascii="Courier New" w:hAnsi="Courier New" w:cs="Courier New" w:hint="default"/>
      </w:rPr>
    </w:lvl>
    <w:lvl w:ilvl="1" w:tplc="08130003" w:tentative="1">
      <w:start w:val="1"/>
      <w:numFmt w:val="bullet"/>
      <w:lvlText w:val="o"/>
      <w:lvlJc w:val="left"/>
      <w:pPr>
        <w:ind w:left="1430" w:hanging="360"/>
      </w:pPr>
      <w:rPr>
        <w:rFonts w:ascii="Courier New" w:hAnsi="Courier New" w:cs="Courier New" w:hint="default"/>
      </w:rPr>
    </w:lvl>
    <w:lvl w:ilvl="2" w:tplc="08130005" w:tentative="1">
      <w:start w:val="1"/>
      <w:numFmt w:val="bullet"/>
      <w:lvlText w:val=""/>
      <w:lvlJc w:val="left"/>
      <w:pPr>
        <w:ind w:left="2150" w:hanging="360"/>
      </w:pPr>
      <w:rPr>
        <w:rFonts w:ascii="Wingdings" w:hAnsi="Wingdings" w:hint="default"/>
      </w:rPr>
    </w:lvl>
    <w:lvl w:ilvl="3" w:tplc="08130001" w:tentative="1">
      <w:start w:val="1"/>
      <w:numFmt w:val="bullet"/>
      <w:lvlText w:val=""/>
      <w:lvlJc w:val="left"/>
      <w:pPr>
        <w:ind w:left="2870" w:hanging="360"/>
      </w:pPr>
      <w:rPr>
        <w:rFonts w:ascii="Symbol" w:hAnsi="Symbol" w:hint="default"/>
      </w:rPr>
    </w:lvl>
    <w:lvl w:ilvl="4" w:tplc="08130003" w:tentative="1">
      <w:start w:val="1"/>
      <w:numFmt w:val="bullet"/>
      <w:lvlText w:val="o"/>
      <w:lvlJc w:val="left"/>
      <w:pPr>
        <w:ind w:left="3590" w:hanging="360"/>
      </w:pPr>
      <w:rPr>
        <w:rFonts w:ascii="Courier New" w:hAnsi="Courier New" w:cs="Courier New" w:hint="default"/>
      </w:rPr>
    </w:lvl>
    <w:lvl w:ilvl="5" w:tplc="08130005" w:tentative="1">
      <w:start w:val="1"/>
      <w:numFmt w:val="bullet"/>
      <w:lvlText w:val=""/>
      <w:lvlJc w:val="left"/>
      <w:pPr>
        <w:ind w:left="4310" w:hanging="360"/>
      </w:pPr>
      <w:rPr>
        <w:rFonts w:ascii="Wingdings" w:hAnsi="Wingdings" w:hint="default"/>
      </w:rPr>
    </w:lvl>
    <w:lvl w:ilvl="6" w:tplc="08130001" w:tentative="1">
      <w:start w:val="1"/>
      <w:numFmt w:val="bullet"/>
      <w:lvlText w:val=""/>
      <w:lvlJc w:val="left"/>
      <w:pPr>
        <w:ind w:left="5030" w:hanging="360"/>
      </w:pPr>
      <w:rPr>
        <w:rFonts w:ascii="Symbol" w:hAnsi="Symbol" w:hint="default"/>
      </w:rPr>
    </w:lvl>
    <w:lvl w:ilvl="7" w:tplc="08130003" w:tentative="1">
      <w:start w:val="1"/>
      <w:numFmt w:val="bullet"/>
      <w:lvlText w:val="o"/>
      <w:lvlJc w:val="left"/>
      <w:pPr>
        <w:ind w:left="5750" w:hanging="360"/>
      </w:pPr>
      <w:rPr>
        <w:rFonts w:ascii="Courier New" w:hAnsi="Courier New" w:cs="Courier New" w:hint="default"/>
      </w:rPr>
    </w:lvl>
    <w:lvl w:ilvl="8" w:tplc="08130005" w:tentative="1">
      <w:start w:val="1"/>
      <w:numFmt w:val="bullet"/>
      <w:lvlText w:val=""/>
      <w:lvlJc w:val="left"/>
      <w:pPr>
        <w:ind w:left="6470" w:hanging="360"/>
      </w:pPr>
      <w:rPr>
        <w:rFonts w:ascii="Wingdings" w:hAnsi="Wingdings" w:hint="default"/>
      </w:rPr>
    </w:lvl>
  </w:abstractNum>
  <w:abstractNum w:abstractNumId="16" w15:restartNumberingAfterBreak="0">
    <w:nsid w:val="59D05126"/>
    <w:multiLevelType w:val="multilevel"/>
    <w:tmpl w:val="C6867AB0"/>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7" w15:restartNumberingAfterBreak="0">
    <w:nsid w:val="5A2B7C25"/>
    <w:multiLevelType w:val="multilevel"/>
    <w:tmpl w:val="C5E43596"/>
    <w:lvl w:ilvl="0">
      <w:start w:val="8"/>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8" w15:restartNumberingAfterBreak="0">
    <w:nsid w:val="5E50698D"/>
    <w:multiLevelType w:val="hybridMultilevel"/>
    <w:tmpl w:val="30046C3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6729513E"/>
    <w:multiLevelType w:val="multilevel"/>
    <w:tmpl w:val="DFE8544C"/>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0" w15:restartNumberingAfterBreak="0">
    <w:nsid w:val="67462C49"/>
    <w:multiLevelType w:val="hybridMultilevel"/>
    <w:tmpl w:val="9ECA5C36"/>
    <w:lvl w:ilvl="0" w:tplc="E3E0C508">
      <w:start w:val="1"/>
      <w:numFmt w:val="lowerLetter"/>
      <w:lvlText w:val="%1)"/>
      <w:lvlJc w:val="left"/>
      <w:pPr>
        <w:ind w:left="720" w:hanging="360"/>
      </w:pPr>
      <w:rPr>
        <w:rFonts w:ascii="Arial" w:eastAsia="Arial" w:hAnsi="Arial" w:cs="Arial"/>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D076E7F"/>
    <w:multiLevelType w:val="hybridMultilevel"/>
    <w:tmpl w:val="36B410F8"/>
    <w:lvl w:ilvl="0" w:tplc="5C70A4F8">
      <w:start w:val="1"/>
      <w:numFmt w:val="upperRoman"/>
      <w:lvlText w:val="%1."/>
      <w:lvlJc w:val="left"/>
      <w:pPr>
        <w:ind w:left="765" w:hanging="720"/>
      </w:pPr>
      <w:rPr>
        <w:rFonts w:hint="default"/>
      </w:rPr>
    </w:lvl>
    <w:lvl w:ilvl="1" w:tplc="08130019" w:tentative="1">
      <w:start w:val="1"/>
      <w:numFmt w:val="lowerLetter"/>
      <w:lvlText w:val="%2."/>
      <w:lvlJc w:val="left"/>
      <w:pPr>
        <w:ind w:left="1125" w:hanging="360"/>
      </w:pPr>
    </w:lvl>
    <w:lvl w:ilvl="2" w:tplc="0813001B" w:tentative="1">
      <w:start w:val="1"/>
      <w:numFmt w:val="lowerRoman"/>
      <w:lvlText w:val="%3."/>
      <w:lvlJc w:val="right"/>
      <w:pPr>
        <w:ind w:left="1845" w:hanging="180"/>
      </w:pPr>
    </w:lvl>
    <w:lvl w:ilvl="3" w:tplc="0813000F" w:tentative="1">
      <w:start w:val="1"/>
      <w:numFmt w:val="decimal"/>
      <w:lvlText w:val="%4."/>
      <w:lvlJc w:val="left"/>
      <w:pPr>
        <w:ind w:left="2565" w:hanging="360"/>
      </w:pPr>
    </w:lvl>
    <w:lvl w:ilvl="4" w:tplc="08130019" w:tentative="1">
      <w:start w:val="1"/>
      <w:numFmt w:val="lowerLetter"/>
      <w:lvlText w:val="%5."/>
      <w:lvlJc w:val="left"/>
      <w:pPr>
        <w:ind w:left="3285" w:hanging="360"/>
      </w:pPr>
    </w:lvl>
    <w:lvl w:ilvl="5" w:tplc="0813001B" w:tentative="1">
      <w:start w:val="1"/>
      <w:numFmt w:val="lowerRoman"/>
      <w:lvlText w:val="%6."/>
      <w:lvlJc w:val="right"/>
      <w:pPr>
        <w:ind w:left="4005" w:hanging="180"/>
      </w:pPr>
    </w:lvl>
    <w:lvl w:ilvl="6" w:tplc="0813000F" w:tentative="1">
      <w:start w:val="1"/>
      <w:numFmt w:val="decimal"/>
      <w:lvlText w:val="%7."/>
      <w:lvlJc w:val="left"/>
      <w:pPr>
        <w:ind w:left="4725" w:hanging="360"/>
      </w:pPr>
    </w:lvl>
    <w:lvl w:ilvl="7" w:tplc="08130019" w:tentative="1">
      <w:start w:val="1"/>
      <w:numFmt w:val="lowerLetter"/>
      <w:lvlText w:val="%8."/>
      <w:lvlJc w:val="left"/>
      <w:pPr>
        <w:ind w:left="5445" w:hanging="360"/>
      </w:pPr>
    </w:lvl>
    <w:lvl w:ilvl="8" w:tplc="0813001B" w:tentative="1">
      <w:start w:val="1"/>
      <w:numFmt w:val="lowerRoman"/>
      <w:lvlText w:val="%9."/>
      <w:lvlJc w:val="right"/>
      <w:pPr>
        <w:ind w:left="6165" w:hanging="180"/>
      </w:pPr>
    </w:lvl>
  </w:abstractNum>
  <w:abstractNum w:abstractNumId="22" w15:restartNumberingAfterBreak="0">
    <w:nsid w:val="6E532CAB"/>
    <w:multiLevelType w:val="multilevel"/>
    <w:tmpl w:val="B27CBC84"/>
    <w:lvl w:ilvl="0">
      <w:start w:val="1"/>
      <w:numFmt w:val="bullet"/>
      <w:lvlText w:val="●"/>
      <w:lvlJc w:val="left"/>
      <w:pPr>
        <w:ind w:left="720" w:hanging="360"/>
      </w:pPr>
      <w:rPr>
        <w:rFonts w:ascii="Arial" w:eastAsia="Arial" w:hAnsi="Arial" w:cs="Arial"/>
        <w:sz w:val="20"/>
        <w:szCs w:val="20"/>
        <w:vertAlign w:val="baseline"/>
      </w:rPr>
    </w:lvl>
    <w:lvl w:ilvl="1">
      <w:start w:val="1"/>
      <w:numFmt w:val="bullet"/>
      <w:lvlText w:val="o"/>
      <w:lvlJc w:val="left"/>
      <w:pPr>
        <w:ind w:left="1440" w:hanging="360"/>
      </w:pPr>
      <w:rPr>
        <w:rFonts w:ascii="Arial" w:eastAsia="Arial" w:hAnsi="Arial" w:cs="Arial"/>
        <w:sz w:val="20"/>
        <w:szCs w:val="20"/>
        <w:vertAlign w:val="baseline"/>
      </w:rPr>
    </w:lvl>
    <w:lvl w:ilvl="2">
      <w:start w:val="1"/>
      <w:numFmt w:val="bullet"/>
      <w:lvlText w:val="▪"/>
      <w:lvlJc w:val="left"/>
      <w:pPr>
        <w:ind w:left="2160" w:hanging="360"/>
      </w:pPr>
      <w:rPr>
        <w:rFonts w:ascii="Arial" w:eastAsia="Arial" w:hAnsi="Arial" w:cs="Arial"/>
        <w:sz w:val="20"/>
        <w:szCs w:val="20"/>
        <w:vertAlign w:val="baseline"/>
      </w:rPr>
    </w:lvl>
    <w:lvl w:ilvl="3">
      <w:start w:val="1"/>
      <w:numFmt w:val="bullet"/>
      <w:lvlText w:val="▪"/>
      <w:lvlJc w:val="left"/>
      <w:pPr>
        <w:ind w:left="2880" w:hanging="360"/>
      </w:pPr>
      <w:rPr>
        <w:rFonts w:ascii="Arial" w:eastAsia="Arial" w:hAnsi="Arial" w:cs="Arial"/>
        <w:sz w:val="20"/>
        <w:szCs w:val="20"/>
        <w:vertAlign w:val="baseline"/>
      </w:rPr>
    </w:lvl>
    <w:lvl w:ilvl="4">
      <w:start w:val="1"/>
      <w:numFmt w:val="bullet"/>
      <w:lvlText w:val="▪"/>
      <w:lvlJc w:val="left"/>
      <w:pPr>
        <w:ind w:left="3600" w:hanging="360"/>
      </w:pPr>
      <w:rPr>
        <w:rFonts w:ascii="Arial" w:eastAsia="Arial" w:hAnsi="Arial" w:cs="Arial"/>
        <w:sz w:val="20"/>
        <w:szCs w:val="20"/>
        <w:vertAlign w:val="baseline"/>
      </w:rPr>
    </w:lvl>
    <w:lvl w:ilvl="5">
      <w:start w:val="1"/>
      <w:numFmt w:val="bullet"/>
      <w:lvlText w:val="▪"/>
      <w:lvlJc w:val="left"/>
      <w:pPr>
        <w:ind w:left="4320" w:hanging="360"/>
      </w:pPr>
      <w:rPr>
        <w:rFonts w:ascii="Arial" w:eastAsia="Arial" w:hAnsi="Arial" w:cs="Arial"/>
        <w:sz w:val="20"/>
        <w:szCs w:val="20"/>
        <w:vertAlign w:val="baseline"/>
      </w:rPr>
    </w:lvl>
    <w:lvl w:ilvl="6">
      <w:start w:val="1"/>
      <w:numFmt w:val="bullet"/>
      <w:lvlText w:val="▪"/>
      <w:lvlJc w:val="left"/>
      <w:pPr>
        <w:ind w:left="5040" w:hanging="360"/>
      </w:pPr>
      <w:rPr>
        <w:rFonts w:ascii="Arial" w:eastAsia="Arial" w:hAnsi="Arial" w:cs="Arial"/>
        <w:sz w:val="20"/>
        <w:szCs w:val="20"/>
        <w:vertAlign w:val="baseline"/>
      </w:rPr>
    </w:lvl>
    <w:lvl w:ilvl="7">
      <w:start w:val="1"/>
      <w:numFmt w:val="bullet"/>
      <w:lvlText w:val="▪"/>
      <w:lvlJc w:val="left"/>
      <w:pPr>
        <w:ind w:left="5760" w:hanging="360"/>
      </w:pPr>
      <w:rPr>
        <w:rFonts w:ascii="Arial" w:eastAsia="Arial" w:hAnsi="Arial" w:cs="Arial"/>
        <w:sz w:val="20"/>
        <w:szCs w:val="20"/>
        <w:vertAlign w:val="baseline"/>
      </w:rPr>
    </w:lvl>
    <w:lvl w:ilvl="8">
      <w:start w:val="1"/>
      <w:numFmt w:val="bullet"/>
      <w:lvlText w:val="▪"/>
      <w:lvlJc w:val="left"/>
      <w:pPr>
        <w:ind w:left="6480" w:hanging="360"/>
      </w:pPr>
      <w:rPr>
        <w:rFonts w:ascii="Arial" w:eastAsia="Arial" w:hAnsi="Arial" w:cs="Arial"/>
        <w:sz w:val="20"/>
        <w:szCs w:val="20"/>
        <w:vertAlign w:val="baseline"/>
      </w:rPr>
    </w:lvl>
  </w:abstractNum>
  <w:abstractNum w:abstractNumId="23" w15:restartNumberingAfterBreak="0">
    <w:nsid w:val="72306E92"/>
    <w:multiLevelType w:val="multilevel"/>
    <w:tmpl w:val="5746A776"/>
    <w:lvl w:ilvl="0">
      <w:start w:val="1"/>
      <w:numFmt w:val="upperRoman"/>
      <w:lvlText w:val="%1."/>
      <w:lvlJc w:val="left"/>
      <w:pPr>
        <w:ind w:left="1080" w:hanging="720"/>
      </w:pPr>
      <w:rPr>
        <w:sz w:val="24"/>
        <w:szCs w:val="24"/>
        <w:u w:val="single"/>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4" w15:restartNumberingAfterBreak="0">
    <w:nsid w:val="744D01C3"/>
    <w:multiLevelType w:val="multilevel"/>
    <w:tmpl w:val="EBF80F7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D7EEC"/>
    <w:multiLevelType w:val="hybridMultilevel"/>
    <w:tmpl w:val="DF42A7DA"/>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6" w15:restartNumberingAfterBreak="0">
    <w:nsid w:val="79F85F05"/>
    <w:multiLevelType w:val="multilevel"/>
    <w:tmpl w:val="2812A2E2"/>
    <w:lvl w:ilvl="0">
      <w:start w:val="10"/>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1077032">
    <w:abstractNumId w:val="19"/>
  </w:num>
  <w:num w:numId="2" w16cid:durableId="686759065">
    <w:abstractNumId w:val="8"/>
  </w:num>
  <w:num w:numId="3" w16cid:durableId="1552418789">
    <w:abstractNumId w:val="10"/>
  </w:num>
  <w:num w:numId="4" w16cid:durableId="34743031">
    <w:abstractNumId w:val="12"/>
  </w:num>
  <w:num w:numId="5" w16cid:durableId="1135877244">
    <w:abstractNumId w:val="14"/>
  </w:num>
  <w:num w:numId="6" w16cid:durableId="1752659466">
    <w:abstractNumId w:val="17"/>
  </w:num>
  <w:num w:numId="7" w16cid:durableId="302128177">
    <w:abstractNumId w:val="5"/>
  </w:num>
  <w:num w:numId="8" w16cid:durableId="1886673229">
    <w:abstractNumId w:val="23"/>
  </w:num>
  <w:num w:numId="9" w16cid:durableId="938368431">
    <w:abstractNumId w:val="22"/>
  </w:num>
  <w:num w:numId="10" w16cid:durableId="669868825">
    <w:abstractNumId w:val="16"/>
  </w:num>
  <w:num w:numId="11" w16cid:durableId="1495684794">
    <w:abstractNumId w:val="11"/>
  </w:num>
  <w:num w:numId="12" w16cid:durableId="131948592">
    <w:abstractNumId w:val="7"/>
  </w:num>
  <w:num w:numId="13" w16cid:durableId="642856249">
    <w:abstractNumId w:val="20"/>
  </w:num>
  <w:num w:numId="14" w16cid:durableId="1161963491">
    <w:abstractNumId w:val="18"/>
  </w:num>
  <w:num w:numId="15" w16cid:durableId="835001490">
    <w:abstractNumId w:val="0"/>
  </w:num>
  <w:num w:numId="16" w16cid:durableId="765879395">
    <w:abstractNumId w:val="24"/>
  </w:num>
  <w:num w:numId="17" w16cid:durableId="1648315201">
    <w:abstractNumId w:val="1"/>
  </w:num>
  <w:num w:numId="18" w16cid:durableId="280574568">
    <w:abstractNumId w:val="13"/>
  </w:num>
  <w:num w:numId="19" w16cid:durableId="1742680268">
    <w:abstractNumId w:val="2"/>
  </w:num>
  <w:num w:numId="20" w16cid:durableId="1015428099">
    <w:abstractNumId w:val="4"/>
  </w:num>
  <w:num w:numId="21" w16cid:durableId="1371033144">
    <w:abstractNumId w:val="3"/>
  </w:num>
  <w:num w:numId="22" w16cid:durableId="1831554644">
    <w:abstractNumId w:val="26"/>
  </w:num>
  <w:num w:numId="23" w16cid:durableId="2042704553">
    <w:abstractNumId w:val="15"/>
  </w:num>
  <w:num w:numId="24" w16cid:durableId="932208170">
    <w:abstractNumId w:val="25"/>
  </w:num>
  <w:num w:numId="25" w16cid:durableId="1006401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0991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29861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CC"/>
    <w:rsid w:val="00000D05"/>
    <w:rsid w:val="00002B16"/>
    <w:rsid w:val="00010F56"/>
    <w:rsid w:val="00026EF8"/>
    <w:rsid w:val="00064EFF"/>
    <w:rsid w:val="000A040B"/>
    <w:rsid w:val="000E0A00"/>
    <w:rsid w:val="00106A8A"/>
    <w:rsid w:val="001259E3"/>
    <w:rsid w:val="001440CE"/>
    <w:rsid w:val="00165ABA"/>
    <w:rsid w:val="00172AF8"/>
    <w:rsid w:val="00181329"/>
    <w:rsid w:val="001827AF"/>
    <w:rsid w:val="00193A22"/>
    <w:rsid w:val="001B12F4"/>
    <w:rsid w:val="001D065F"/>
    <w:rsid w:val="001D4864"/>
    <w:rsid w:val="002013FD"/>
    <w:rsid w:val="002067AA"/>
    <w:rsid w:val="0020779E"/>
    <w:rsid w:val="0022154F"/>
    <w:rsid w:val="002408FC"/>
    <w:rsid w:val="002741EF"/>
    <w:rsid w:val="00281522"/>
    <w:rsid w:val="0028570A"/>
    <w:rsid w:val="00290852"/>
    <w:rsid w:val="002D29C3"/>
    <w:rsid w:val="002F1DC1"/>
    <w:rsid w:val="002F56BF"/>
    <w:rsid w:val="00301AA5"/>
    <w:rsid w:val="003163CC"/>
    <w:rsid w:val="003204D5"/>
    <w:rsid w:val="00321C01"/>
    <w:rsid w:val="00322899"/>
    <w:rsid w:val="00355F51"/>
    <w:rsid w:val="00356B45"/>
    <w:rsid w:val="00366739"/>
    <w:rsid w:val="0038167F"/>
    <w:rsid w:val="003A2E52"/>
    <w:rsid w:val="003A432D"/>
    <w:rsid w:val="003B4184"/>
    <w:rsid w:val="003E0E4A"/>
    <w:rsid w:val="0040503A"/>
    <w:rsid w:val="00406F05"/>
    <w:rsid w:val="00413CAC"/>
    <w:rsid w:val="00434D52"/>
    <w:rsid w:val="004363CC"/>
    <w:rsid w:val="0044731A"/>
    <w:rsid w:val="00467537"/>
    <w:rsid w:val="0048580B"/>
    <w:rsid w:val="00497A2F"/>
    <w:rsid w:val="004A4DB5"/>
    <w:rsid w:val="004C04B3"/>
    <w:rsid w:val="004E32E9"/>
    <w:rsid w:val="004E3CED"/>
    <w:rsid w:val="00507CAC"/>
    <w:rsid w:val="005266EA"/>
    <w:rsid w:val="00537EBC"/>
    <w:rsid w:val="00544D2B"/>
    <w:rsid w:val="005466C8"/>
    <w:rsid w:val="005531F1"/>
    <w:rsid w:val="0055685A"/>
    <w:rsid w:val="00561606"/>
    <w:rsid w:val="005B0E79"/>
    <w:rsid w:val="005C16C2"/>
    <w:rsid w:val="00637825"/>
    <w:rsid w:val="00680862"/>
    <w:rsid w:val="0068164B"/>
    <w:rsid w:val="00692CAF"/>
    <w:rsid w:val="006A2B0D"/>
    <w:rsid w:val="006D7FF8"/>
    <w:rsid w:val="006F5FE8"/>
    <w:rsid w:val="007011D6"/>
    <w:rsid w:val="00701A4C"/>
    <w:rsid w:val="00750421"/>
    <w:rsid w:val="00751267"/>
    <w:rsid w:val="00783684"/>
    <w:rsid w:val="00793B02"/>
    <w:rsid w:val="00794F55"/>
    <w:rsid w:val="007A37DB"/>
    <w:rsid w:val="007C52EC"/>
    <w:rsid w:val="007F1C80"/>
    <w:rsid w:val="008141F0"/>
    <w:rsid w:val="00816D94"/>
    <w:rsid w:val="008224D5"/>
    <w:rsid w:val="00825083"/>
    <w:rsid w:val="00841FFD"/>
    <w:rsid w:val="00847F15"/>
    <w:rsid w:val="008B4C4D"/>
    <w:rsid w:val="008B5A2C"/>
    <w:rsid w:val="008B6069"/>
    <w:rsid w:val="008B6A92"/>
    <w:rsid w:val="008C5187"/>
    <w:rsid w:val="008D5E3D"/>
    <w:rsid w:val="008D6B8E"/>
    <w:rsid w:val="008F0B60"/>
    <w:rsid w:val="008F28FC"/>
    <w:rsid w:val="008F5DE9"/>
    <w:rsid w:val="00956B96"/>
    <w:rsid w:val="009572FE"/>
    <w:rsid w:val="00981C22"/>
    <w:rsid w:val="00987660"/>
    <w:rsid w:val="009920ED"/>
    <w:rsid w:val="009A2D0E"/>
    <w:rsid w:val="009C65F8"/>
    <w:rsid w:val="009D314D"/>
    <w:rsid w:val="00A0398E"/>
    <w:rsid w:val="00A03B2F"/>
    <w:rsid w:val="00A11592"/>
    <w:rsid w:val="00A33B08"/>
    <w:rsid w:val="00A57364"/>
    <w:rsid w:val="00A92EB1"/>
    <w:rsid w:val="00AA215B"/>
    <w:rsid w:val="00AE0860"/>
    <w:rsid w:val="00AE4F54"/>
    <w:rsid w:val="00AE659E"/>
    <w:rsid w:val="00AF01B5"/>
    <w:rsid w:val="00AF18ED"/>
    <w:rsid w:val="00AF6FCD"/>
    <w:rsid w:val="00B01851"/>
    <w:rsid w:val="00B321C1"/>
    <w:rsid w:val="00B337D6"/>
    <w:rsid w:val="00B400E1"/>
    <w:rsid w:val="00B4420D"/>
    <w:rsid w:val="00B44474"/>
    <w:rsid w:val="00B62B33"/>
    <w:rsid w:val="00B70FCE"/>
    <w:rsid w:val="00B80BBA"/>
    <w:rsid w:val="00B82592"/>
    <w:rsid w:val="00BA1827"/>
    <w:rsid w:val="00BC6749"/>
    <w:rsid w:val="00BD7879"/>
    <w:rsid w:val="00C04E57"/>
    <w:rsid w:val="00C246FC"/>
    <w:rsid w:val="00C36DE1"/>
    <w:rsid w:val="00C5289E"/>
    <w:rsid w:val="00C81237"/>
    <w:rsid w:val="00C873AC"/>
    <w:rsid w:val="00C95D72"/>
    <w:rsid w:val="00C978C9"/>
    <w:rsid w:val="00CA0CB4"/>
    <w:rsid w:val="00CA2620"/>
    <w:rsid w:val="00CA2C24"/>
    <w:rsid w:val="00CB421B"/>
    <w:rsid w:val="00CC249A"/>
    <w:rsid w:val="00CE22B9"/>
    <w:rsid w:val="00CF605B"/>
    <w:rsid w:val="00D51D5F"/>
    <w:rsid w:val="00D528EE"/>
    <w:rsid w:val="00DB3BC3"/>
    <w:rsid w:val="00DB672A"/>
    <w:rsid w:val="00DC4D5E"/>
    <w:rsid w:val="00DE3721"/>
    <w:rsid w:val="00DF7ED0"/>
    <w:rsid w:val="00E20321"/>
    <w:rsid w:val="00E33EE1"/>
    <w:rsid w:val="00E42C2D"/>
    <w:rsid w:val="00E55A3A"/>
    <w:rsid w:val="00E77419"/>
    <w:rsid w:val="00E929FC"/>
    <w:rsid w:val="00EA631B"/>
    <w:rsid w:val="00EC3989"/>
    <w:rsid w:val="00EC3DB3"/>
    <w:rsid w:val="00EC778A"/>
    <w:rsid w:val="00EE189A"/>
    <w:rsid w:val="00EE535C"/>
    <w:rsid w:val="00F27C10"/>
    <w:rsid w:val="00F4109F"/>
    <w:rsid w:val="00F50442"/>
    <w:rsid w:val="00F672D7"/>
    <w:rsid w:val="00F94948"/>
    <w:rsid w:val="00F953A5"/>
    <w:rsid w:val="00FE1713"/>
    <w:rsid w:val="00FE7F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208F"/>
  <w15:docId w15:val="{5C2E99F3-947A-4BB8-9225-4399A1D5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BE"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styleId="Ballontekst">
    <w:name w:val="Balloon Text"/>
    <w:basedOn w:val="Standaard"/>
    <w:link w:val="BallontekstChar"/>
    <w:uiPriority w:val="99"/>
    <w:semiHidden/>
    <w:unhideWhenUsed/>
    <w:rsid w:val="000A040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A040B"/>
    <w:rPr>
      <w:rFonts w:ascii="Segoe UI" w:hAnsi="Segoe UI" w:cs="Segoe UI"/>
      <w:sz w:val="18"/>
      <w:szCs w:val="18"/>
    </w:rPr>
  </w:style>
  <w:style w:type="character" w:styleId="Hyperlink">
    <w:name w:val="Hyperlink"/>
    <w:basedOn w:val="Standaardalinea-lettertype"/>
    <w:uiPriority w:val="99"/>
    <w:unhideWhenUsed/>
    <w:rsid w:val="000A040B"/>
    <w:rPr>
      <w:color w:val="0000FF" w:themeColor="hyperlink"/>
      <w:u w:val="single"/>
    </w:rPr>
  </w:style>
  <w:style w:type="character" w:styleId="Onopgelostemelding">
    <w:name w:val="Unresolved Mention"/>
    <w:basedOn w:val="Standaardalinea-lettertype"/>
    <w:uiPriority w:val="99"/>
    <w:semiHidden/>
    <w:unhideWhenUsed/>
    <w:rsid w:val="000A040B"/>
    <w:rPr>
      <w:color w:val="605E5C"/>
      <w:shd w:val="clear" w:color="auto" w:fill="E1DFDD"/>
    </w:rPr>
  </w:style>
  <w:style w:type="paragraph" w:styleId="Lijstalinea">
    <w:name w:val="List Paragraph"/>
    <w:basedOn w:val="Standaard"/>
    <w:qFormat/>
    <w:rsid w:val="000A040B"/>
    <w:pPr>
      <w:ind w:left="720"/>
      <w:contextualSpacing/>
    </w:pPr>
  </w:style>
  <w:style w:type="paragraph" w:customStyle="1" w:styleId="XYBody1">
    <w:name w:val="XYBody1"/>
    <w:basedOn w:val="Standaard"/>
    <w:rsid w:val="00783684"/>
    <w:pPr>
      <w:spacing w:line="240" w:lineRule="auto"/>
    </w:pPr>
    <w:rPr>
      <w:rFonts w:ascii="Times New Roman" w:eastAsia="Times New Roman" w:hAnsi="Times New Roman" w:cs="Times New Roman"/>
      <w:sz w:val="24"/>
      <w:szCs w:val="24"/>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67593">
      <w:bodyDiv w:val="1"/>
      <w:marLeft w:val="0"/>
      <w:marRight w:val="0"/>
      <w:marTop w:val="0"/>
      <w:marBottom w:val="0"/>
      <w:divBdr>
        <w:top w:val="none" w:sz="0" w:space="0" w:color="auto"/>
        <w:left w:val="none" w:sz="0" w:space="0" w:color="auto"/>
        <w:bottom w:val="none" w:sz="0" w:space="0" w:color="auto"/>
        <w:right w:val="none" w:sz="0" w:space="0" w:color="auto"/>
      </w:divBdr>
    </w:div>
    <w:div w:id="777991244">
      <w:bodyDiv w:val="1"/>
      <w:marLeft w:val="0"/>
      <w:marRight w:val="0"/>
      <w:marTop w:val="0"/>
      <w:marBottom w:val="0"/>
      <w:divBdr>
        <w:top w:val="none" w:sz="0" w:space="0" w:color="auto"/>
        <w:left w:val="none" w:sz="0" w:space="0" w:color="auto"/>
        <w:bottom w:val="none" w:sz="0" w:space="0" w:color="auto"/>
        <w:right w:val="none" w:sz="0" w:space="0" w:color="auto"/>
      </w:divBdr>
    </w:div>
    <w:div w:id="903833577">
      <w:bodyDiv w:val="1"/>
      <w:marLeft w:val="0"/>
      <w:marRight w:val="0"/>
      <w:marTop w:val="0"/>
      <w:marBottom w:val="0"/>
      <w:divBdr>
        <w:top w:val="none" w:sz="0" w:space="0" w:color="auto"/>
        <w:left w:val="none" w:sz="0" w:space="0" w:color="auto"/>
        <w:bottom w:val="none" w:sz="0" w:space="0" w:color="auto"/>
        <w:right w:val="none" w:sz="0" w:space="0" w:color="auto"/>
      </w:divBdr>
    </w:div>
    <w:div w:id="957492542">
      <w:bodyDiv w:val="1"/>
      <w:marLeft w:val="0"/>
      <w:marRight w:val="0"/>
      <w:marTop w:val="0"/>
      <w:marBottom w:val="0"/>
      <w:divBdr>
        <w:top w:val="none" w:sz="0" w:space="0" w:color="auto"/>
        <w:left w:val="none" w:sz="0" w:space="0" w:color="auto"/>
        <w:bottom w:val="none" w:sz="0" w:space="0" w:color="auto"/>
        <w:right w:val="none" w:sz="0" w:space="0" w:color="auto"/>
      </w:divBdr>
    </w:div>
    <w:div w:id="1207178666">
      <w:bodyDiv w:val="1"/>
      <w:marLeft w:val="0"/>
      <w:marRight w:val="0"/>
      <w:marTop w:val="0"/>
      <w:marBottom w:val="0"/>
      <w:divBdr>
        <w:top w:val="none" w:sz="0" w:space="0" w:color="auto"/>
        <w:left w:val="none" w:sz="0" w:space="0" w:color="auto"/>
        <w:bottom w:val="none" w:sz="0" w:space="0" w:color="auto"/>
        <w:right w:val="none" w:sz="0" w:space="0" w:color="auto"/>
      </w:divBdr>
    </w:div>
    <w:div w:id="1567648665">
      <w:bodyDiv w:val="1"/>
      <w:marLeft w:val="0"/>
      <w:marRight w:val="0"/>
      <w:marTop w:val="0"/>
      <w:marBottom w:val="0"/>
      <w:divBdr>
        <w:top w:val="none" w:sz="0" w:space="0" w:color="auto"/>
        <w:left w:val="none" w:sz="0" w:space="0" w:color="auto"/>
        <w:bottom w:val="none" w:sz="0" w:space="0" w:color="auto"/>
        <w:right w:val="none" w:sz="0" w:space="0" w:color="auto"/>
      </w:divBdr>
    </w:div>
    <w:div w:id="2071226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tis.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aliedendermonde.be" TargetMode="External"/><Relationship Id="rId4" Type="http://schemas.openxmlformats.org/officeDocument/2006/relationships/webSettings" Target="webSettings.xml"/><Relationship Id="rId9" Type="http://schemas.openxmlformats.org/officeDocument/2006/relationships/hyperlink" Target="http://www.advocaat.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8</Pages>
  <Words>3715</Words>
  <Characters>21179</Characters>
  <Application>Microsoft Office Word</Application>
  <DocSecurity>0</DocSecurity>
  <Lines>504</Lines>
  <Paragraphs>267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Kristof Vergote</dc:creator>
  <cp:lastModifiedBy>Kristof Vergote</cp:lastModifiedBy>
  <cp:revision>138</cp:revision>
  <cp:lastPrinted>2021-12-14T19:00:00Z</cp:lastPrinted>
  <dcterms:created xsi:type="dcterms:W3CDTF">2020-03-19T22:42:00Z</dcterms:created>
  <dcterms:modified xsi:type="dcterms:W3CDTF">2026-01-09T16:33:00Z</dcterms:modified>
</cp:coreProperties>
</file>